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5368" w14:textId="6450A386" w:rsidR="009B46CE" w:rsidRPr="009B46CE" w:rsidRDefault="009B46CE" w:rsidP="009B46CE">
      <w:pPr>
        <w:spacing w:after="0" w:line="240" w:lineRule="auto"/>
        <w:jc w:val="center"/>
        <w:rPr>
          <w:rFonts w:ascii="Bell MT" w:eastAsia="Times New Roman" w:hAnsi="Bell MT" w:cs="Arial"/>
          <w:b/>
          <w:bCs/>
          <w:color w:val="444444"/>
          <w:sz w:val="24"/>
          <w:szCs w:val="28"/>
          <w:bdr w:val="none" w:sz="0" w:space="0" w:color="auto" w:frame="1"/>
          <w:shd w:val="clear" w:color="auto" w:fill="FFFFFF"/>
        </w:rPr>
      </w:pPr>
      <w:r w:rsidRPr="009B46CE">
        <w:rPr>
          <w:rFonts w:ascii="Bell MT" w:eastAsia="Times New Roman" w:hAnsi="Bell MT" w:cs="Arial"/>
          <w:b/>
          <w:bCs/>
          <w:color w:val="444444"/>
          <w:sz w:val="24"/>
          <w:szCs w:val="28"/>
          <w:bdr w:val="none" w:sz="0" w:space="0" w:color="auto" w:frame="1"/>
          <w:shd w:val="clear" w:color="auto" w:fill="FFFFFF"/>
        </w:rPr>
        <w:t>The 1</w:t>
      </w:r>
      <w:r w:rsidR="00297870">
        <w:rPr>
          <w:rFonts w:ascii="Bell MT" w:eastAsia="Times New Roman" w:hAnsi="Bell MT" w:cs="Arial"/>
          <w:b/>
          <w:bCs/>
          <w:color w:val="444444"/>
          <w:sz w:val="24"/>
          <w:szCs w:val="28"/>
          <w:bdr w:val="none" w:sz="0" w:space="0" w:color="auto" w:frame="1"/>
          <w:shd w:val="clear" w:color="auto" w:fill="FFFFFF"/>
        </w:rPr>
        <w:t>7</w:t>
      </w:r>
      <w:r w:rsidRPr="009B46CE">
        <w:rPr>
          <w:rFonts w:ascii="Bell MT" w:eastAsia="Times New Roman" w:hAnsi="Bell MT" w:cs="Arial"/>
          <w:b/>
          <w:bCs/>
          <w:color w:val="444444"/>
          <w:sz w:val="24"/>
          <w:szCs w:val="28"/>
          <w:bdr w:val="none" w:sz="0" w:space="0" w:color="auto" w:frame="1"/>
          <w:shd w:val="clear" w:color="auto" w:fill="FFFFFF"/>
        </w:rPr>
        <w:t xml:space="preserve">th </w:t>
      </w:r>
      <w:r w:rsidR="00DC5F02">
        <w:rPr>
          <w:rFonts w:ascii="Bell MT" w:eastAsia="Times New Roman" w:hAnsi="Bell MT" w:cs="Arial"/>
          <w:b/>
          <w:bCs/>
          <w:color w:val="444444"/>
          <w:sz w:val="24"/>
          <w:szCs w:val="28"/>
          <w:bdr w:val="none" w:sz="0" w:space="0" w:color="auto" w:frame="1"/>
          <w:shd w:val="clear" w:color="auto" w:fill="FFFFFF"/>
        </w:rPr>
        <w:t>Edit</w:t>
      </w:r>
      <w:r w:rsidR="00C36615">
        <w:rPr>
          <w:rFonts w:ascii="Bell MT" w:eastAsia="Times New Roman" w:hAnsi="Bell MT" w:cs="Arial"/>
          <w:b/>
          <w:bCs/>
          <w:color w:val="444444"/>
          <w:sz w:val="24"/>
          <w:szCs w:val="28"/>
          <w:bdr w:val="none" w:sz="0" w:space="0" w:color="auto" w:frame="1"/>
          <w:shd w:val="clear" w:color="auto" w:fill="FFFFFF"/>
        </w:rPr>
        <w:t>i</w:t>
      </w:r>
      <w:r w:rsidR="00DC5F02">
        <w:rPr>
          <w:rFonts w:ascii="Bell MT" w:eastAsia="Times New Roman" w:hAnsi="Bell MT" w:cs="Arial"/>
          <w:b/>
          <w:bCs/>
          <w:color w:val="444444"/>
          <w:sz w:val="24"/>
          <w:szCs w:val="28"/>
          <w:bdr w:val="none" w:sz="0" w:space="0" w:color="auto" w:frame="1"/>
          <w:shd w:val="clear" w:color="auto" w:fill="FFFFFF"/>
        </w:rPr>
        <w:t>on of the</w:t>
      </w:r>
      <w:r w:rsidR="002972F9">
        <w:rPr>
          <w:rFonts w:ascii="Bell MT" w:eastAsia="Times New Roman" w:hAnsi="Bell MT" w:cs="Arial"/>
          <w:b/>
          <w:bCs/>
          <w:color w:val="444444"/>
          <w:sz w:val="24"/>
          <w:szCs w:val="28"/>
          <w:bdr w:val="none" w:sz="0" w:space="0" w:color="auto" w:frame="1"/>
          <w:shd w:val="clear" w:color="auto" w:fill="FFFFFF"/>
        </w:rPr>
        <w:t xml:space="preserve"> </w:t>
      </w:r>
      <w:proofErr w:type="spellStart"/>
      <w:r w:rsidR="002972F9">
        <w:rPr>
          <w:rFonts w:ascii="Bell MT" w:eastAsia="Times New Roman" w:hAnsi="Bell MT" w:cs="Arial"/>
          <w:b/>
          <w:bCs/>
          <w:color w:val="444444"/>
          <w:sz w:val="24"/>
          <w:szCs w:val="28"/>
          <w:bdr w:val="none" w:sz="0" w:space="0" w:color="auto" w:frame="1"/>
          <w:shd w:val="clear" w:color="auto" w:fill="FFFFFF"/>
        </w:rPr>
        <w:t>FoE</w:t>
      </w:r>
      <w:proofErr w:type="spellEnd"/>
      <w:r w:rsidR="00DC5F02">
        <w:rPr>
          <w:rFonts w:ascii="Bell MT" w:eastAsia="Times New Roman" w:hAnsi="Bell MT" w:cs="Arial"/>
          <w:b/>
          <w:bCs/>
          <w:color w:val="444444"/>
          <w:sz w:val="24"/>
          <w:szCs w:val="28"/>
          <w:bdr w:val="none" w:sz="0" w:space="0" w:color="auto" w:frame="1"/>
          <w:shd w:val="clear" w:color="auto" w:fill="FFFFFF"/>
        </w:rPr>
        <w:t xml:space="preserve"> </w:t>
      </w:r>
      <w:r w:rsidRPr="009B46CE">
        <w:rPr>
          <w:rFonts w:ascii="Bell MT" w:eastAsia="Times New Roman" w:hAnsi="Bell MT" w:cs="Arial"/>
          <w:b/>
          <w:bCs/>
          <w:color w:val="444444"/>
          <w:sz w:val="24"/>
          <w:szCs w:val="28"/>
          <w:bdr w:val="none" w:sz="0" w:space="0" w:color="auto" w:frame="1"/>
          <w:shd w:val="clear" w:color="auto" w:fill="FFFFFF"/>
        </w:rPr>
        <w:t>International Conference</w:t>
      </w:r>
    </w:p>
    <w:p w14:paraId="65F475F3" w14:textId="17D1222F" w:rsidR="009B46CE" w:rsidRPr="009B46CE" w:rsidRDefault="002972F9" w:rsidP="009B46CE">
      <w:pPr>
        <w:spacing w:after="0" w:line="240" w:lineRule="auto"/>
        <w:jc w:val="center"/>
        <w:rPr>
          <w:rFonts w:ascii="Bell MT" w:eastAsia="Times New Roman" w:hAnsi="Bell MT" w:cs="Arial"/>
          <w:b/>
          <w:bCs/>
          <w:color w:val="444444"/>
          <w:sz w:val="24"/>
          <w:szCs w:val="28"/>
          <w:bdr w:val="none" w:sz="0" w:space="0" w:color="auto" w:frame="1"/>
          <w:shd w:val="clear" w:color="auto" w:fill="FFFFFF"/>
        </w:rPr>
      </w:pPr>
      <w:r>
        <w:rPr>
          <w:rFonts w:ascii="Bell MT" w:eastAsia="Times New Roman" w:hAnsi="Bell MT" w:cs="Arial"/>
          <w:b/>
          <w:bCs/>
          <w:color w:val="44546A" w:themeColor="text2"/>
          <w:sz w:val="24"/>
          <w:szCs w:val="24"/>
          <w:bdr w:val="none" w:sz="0" w:space="0" w:color="auto" w:frame="1"/>
          <w:shd w:val="clear" w:color="auto" w:fill="FFFFFF"/>
        </w:rPr>
        <w:t>“</w:t>
      </w:r>
      <w:r w:rsidR="00914D18" w:rsidRPr="00914D18">
        <w:rPr>
          <w:rFonts w:ascii="Bell MT" w:eastAsia="Times New Roman" w:hAnsi="Bell MT" w:cs="Arial"/>
          <w:b/>
          <w:bCs/>
          <w:color w:val="44546A" w:themeColor="text2"/>
          <w:sz w:val="24"/>
          <w:szCs w:val="24"/>
          <w:bdr w:val="none" w:sz="0" w:space="0" w:color="auto" w:frame="1"/>
          <w:shd w:val="clear" w:color="auto" w:fill="FFFFFF"/>
        </w:rPr>
        <w:t>Global Entrepreneurship: Political Economy, Financial and International Business Perspectives</w:t>
      </w:r>
      <w:r>
        <w:rPr>
          <w:rFonts w:ascii="Bell MT" w:eastAsia="Times New Roman" w:hAnsi="Bell MT" w:cs="Arial"/>
          <w:b/>
          <w:bCs/>
          <w:color w:val="44546A" w:themeColor="text2"/>
          <w:sz w:val="24"/>
          <w:szCs w:val="24"/>
          <w:bdr w:val="none" w:sz="0" w:space="0" w:color="auto" w:frame="1"/>
          <w:shd w:val="clear" w:color="auto" w:fill="FFFFFF"/>
        </w:rPr>
        <w:t>”</w:t>
      </w:r>
    </w:p>
    <w:p w14:paraId="6E5DDBD1" w14:textId="7E54BA83" w:rsidR="009B46CE" w:rsidRPr="009B46CE" w:rsidRDefault="009B46CE" w:rsidP="009B46CE">
      <w:pPr>
        <w:spacing w:after="0" w:line="240" w:lineRule="auto"/>
        <w:jc w:val="center"/>
        <w:rPr>
          <w:rFonts w:ascii="Bell MT" w:eastAsia="Times New Roman" w:hAnsi="Bell MT" w:cs="Arial"/>
          <w:b/>
          <w:bCs/>
          <w:color w:val="444444"/>
          <w:sz w:val="24"/>
          <w:szCs w:val="28"/>
          <w:bdr w:val="none" w:sz="0" w:space="0" w:color="auto" w:frame="1"/>
          <w:shd w:val="clear" w:color="auto" w:fill="FFFFFF"/>
        </w:rPr>
      </w:pPr>
      <w:r w:rsidRPr="009B46CE">
        <w:rPr>
          <w:rFonts w:ascii="Bell MT" w:eastAsia="Times New Roman" w:hAnsi="Bell MT" w:cs="Arial"/>
          <w:b/>
          <w:bCs/>
          <w:color w:val="444444"/>
          <w:sz w:val="24"/>
          <w:szCs w:val="28"/>
          <w:bdr w:val="none" w:sz="0" w:space="0" w:color="auto" w:frame="1"/>
          <w:shd w:val="clear" w:color="auto" w:fill="FFFFFF"/>
        </w:rPr>
        <w:t xml:space="preserve">October </w:t>
      </w:r>
      <w:r w:rsidR="00C94C2F">
        <w:rPr>
          <w:rFonts w:ascii="Bell MT" w:eastAsia="Times New Roman" w:hAnsi="Bell MT" w:cs="Arial"/>
          <w:b/>
          <w:bCs/>
          <w:color w:val="444444"/>
          <w:sz w:val="24"/>
          <w:szCs w:val="28"/>
          <w:bdr w:val="none" w:sz="0" w:space="0" w:color="auto" w:frame="1"/>
          <w:shd w:val="clear" w:color="auto" w:fill="FFFFFF"/>
        </w:rPr>
        <w:t>2</w:t>
      </w:r>
      <w:r w:rsidR="001B2AC6">
        <w:rPr>
          <w:rFonts w:ascii="Bell MT" w:eastAsia="Times New Roman" w:hAnsi="Bell MT" w:cs="Arial"/>
          <w:b/>
          <w:bCs/>
          <w:color w:val="444444"/>
          <w:sz w:val="24"/>
          <w:szCs w:val="28"/>
          <w:bdr w:val="none" w:sz="0" w:space="0" w:color="auto" w:frame="1"/>
          <w:shd w:val="clear" w:color="auto" w:fill="FFFFFF"/>
        </w:rPr>
        <w:t>2</w:t>
      </w:r>
      <w:r w:rsidR="00C94C2F">
        <w:rPr>
          <w:rFonts w:ascii="Bell MT" w:eastAsia="Times New Roman" w:hAnsi="Bell MT" w:cs="Arial"/>
          <w:b/>
          <w:bCs/>
          <w:color w:val="444444"/>
          <w:sz w:val="24"/>
          <w:szCs w:val="28"/>
          <w:bdr w:val="none" w:sz="0" w:space="0" w:color="auto" w:frame="1"/>
          <w:shd w:val="clear" w:color="auto" w:fill="FFFFFF"/>
        </w:rPr>
        <w:t>-2</w:t>
      </w:r>
      <w:r w:rsidR="001B2AC6">
        <w:rPr>
          <w:rFonts w:ascii="Bell MT" w:eastAsia="Times New Roman" w:hAnsi="Bell MT" w:cs="Arial"/>
          <w:b/>
          <w:bCs/>
          <w:color w:val="444444"/>
          <w:sz w:val="24"/>
          <w:szCs w:val="28"/>
          <w:bdr w:val="none" w:sz="0" w:space="0" w:color="auto" w:frame="1"/>
          <w:shd w:val="clear" w:color="auto" w:fill="FFFFFF"/>
        </w:rPr>
        <w:t>3</w:t>
      </w:r>
      <w:r w:rsidRPr="009B46CE">
        <w:rPr>
          <w:rFonts w:ascii="Bell MT" w:eastAsia="Times New Roman" w:hAnsi="Bell MT" w:cs="Arial"/>
          <w:b/>
          <w:bCs/>
          <w:color w:val="444444"/>
          <w:sz w:val="24"/>
          <w:szCs w:val="28"/>
          <w:bdr w:val="none" w:sz="0" w:space="0" w:color="auto" w:frame="1"/>
          <w:shd w:val="clear" w:color="auto" w:fill="FFFFFF"/>
        </w:rPr>
        <w:t>, 202</w:t>
      </w:r>
      <w:r w:rsidR="001B2AC6">
        <w:rPr>
          <w:rFonts w:ascii="Bell MT" w:eastAsia="Times New Roman" w:hAnsi="Bell MT" w:cs="Arial"/>
          <w:b/>
          <w:bCs/>
          <w:color w:val="444444"/>
          <w:sz w:val="24"/>
          <w:szCs w:val="28"/>
          <w:bdr w:val="none" w:sz="0" w:space="0" w:color="auto" w:frame="1"/>
          <w:shd w:val="clear" w:color="auto" w:fill="FFFFFF"/>
        </w:rPr>
        <w:t>6</w:t>
      </w:r>
    </w:p>
    <w:p w14:paraId="21C6E5DA" w14:textId="77777777" w:rsidR="009B46CE" w:rsidRPr="009B46CE" w:rsidRDefault="009B46CE" w:rsidP="009B46CE">
      <w:pPr>
        <w:spacing w:after="0" w:line="240" w:lineRule="auto"/>
        <w:jc w:val="center"/>
        <w:rPr>
          <w:rFonts w:ascii="Bell MT" w:eastAsia="Times New Roman" w:hAnsi="Bell MT" w:cs="Arial"/>
          <w:b/>
          <w:bCs/>
          <w:color w:val="444444"/>
          <w:sz w:val="24"/>
          <w:szCs w:val="28"/>
          <w:bdr w:val="none" w:sz="0" w:space="0" w:color="auto" w:frame="1"/>
          <w:shd w:val="clear" w:color="auto" w:fill="FFFFFF"/>
        </w:rPr>
      </w:pPr>
      <w:r w:rsidRPr="009B46CE">
        <w:rPr>
          <w:rFonts w:ascii="Bell MT" w:eastAsia="Times New Roman" w:hAnsi="Bell MT" w:cs="Arial"/>
          <w:b/>
          <w:bCs/>
          <w:color w:val="444444"/>
          <w:sz w:val="24"/>
          <w:szCs w:val="28"/>
          <w:bdr w:val="none" w:sz="0" w:space="0" w:color="auto" w:frame="1"/>
          <w:shd w:val="clear" w:color="auto" w:fill="FFFFFF"/>
        </w:rPr>
        <w:t>Faculty of International Business and Economics</w:t>
      </w:r>
    </w:p>
    <w:p w14:paraId="666C98A9" w14:textId="77777777" w:rsidR="009B46CE" w:rsidRPr="009B46CE" w:rsidRDefault="009B46CE" w:rsidP="009B46CE">
      <w:pPr>
        <w:spacing w:after="0" w:line="240" w:lineRule="auto"/>
        <w:jc w:val="center"/>
        <w:rPr>
          <w:rFonts w:ascii="Bell MT" w:eastAsia="Times New Roman" w:hAnsi="Bell MT" w:cs="Arial"/>
          <w:b/>
          <w:bCs/>
          <w:color w:val="444444"/>
          <w:sz w:val="24"/>
          <w:szCs w:val="28"/>
          <w:bdr w:val="none" w:sz="0" w:space="0" w:color="auto" w:frame="1"/>
          <w:shd w:val="clear" w:color="auto" w:fill="FFFFFF"/>
        </w:rPr>
      </w:pPr>
      <w:r w:rsidRPr="009B46CE">
        <w:rPr>
          <w:rFonts w:ascii="Bell MT" w:eastAsia="Times New Roman" w:hAnsi="Bell MT" w:cs="Arial"/>
          <w:b/>
          <w:bCs/>
          <w:color w:val="444444"/>
          <w:sz w:val="24"/>
          <w:szCs w:val="28"/>
          <w:bdr w:val="none" w:sz="0" w:space="0" w:color="auto" w:frame="1"/>
          <w:shd w:val="clear" w:color="auto" w:fill="FFFFFF"/>
        </w:rPr>
        <w:t>Bucharest University of Economic Studies, Romania</w:t>
      </w:r>
    </w:p>
    <w:p w14:paraId="6F297BA2" w14:textId="77777777" w:rsidR="009B46CE" w:rsidRPr="009B46CE" w:rsidRDefault="009B46CE" w:rsidP="009B46CE">
      <w:pPr>
        <w:spacing w:after="0" w:line="240" w:lineRule="auto"/>
        <w:jc w:val="center"/>
        <w:rPr>
          <w:rFonts w:ascii="Century Gothic" w:eastAsia="Times New Roman" w:hAnsi="Century Gothic" w:cs="Arial"/>
          <w:b/>
          <w:bCs/>
          <w:color w:val="444444"/>
          <w:sz w:val="28"/>
          <w:szCs w:val="28"/>
          <w:bdr w:val="none" w:sz="0" w:space="0" w:color="auto" w:frame="1"/>
          <w:shd w:val="clear" w:color="auto" w:fill="FFFFFF"/>
        </w:rPr>
      </w:pPr>
    </w:p>
    <w:p w14:paraId="2578F9CD" w14:textId="77777777" w:rsidR="009B46CE" w:rsidRPr="009B46CE" w:rsidRDefault="009B46CE" w:rsidP="009B46CE">
      <w:pPr>
        <w:spacing w:before="480" w:after="360" w:line="240" w:lineRule="auto"/>
        <w:jc w:val="center"/>
        <w:outlineLvl w:val="0"/>
        <w:rPr>
          <w:rFonts w:ascii="Bell MT" w:eastAsia="Times New Roman" w:hAnsi="Bell MT" w:cs="Times New Roman"/>
          <w:b/>
          <w:sz w:val="32"/>
          <w:szCs w:val="28"/>
        </w:rPr>
      </w:pPr>
      <w:r w:rsidRPr="009B46CE">
        <w:rPr>
          <w:rFonts w:ascii="Bell MT" w:eastAsia="Times New Roman" w:hAnsi="Bell MT" w:cs="Times New Roman"/>
          <w:b/>
          <w:sz w:val="32"/>
          <w:szCs w:val="28"/>
        </w:rPr>
        <w:t>Title of the Paper (Capitalize First Letter)</w:t>
      </w:r>
    </w:p>
    <w:p w14:paraId="2D14025E" w14:textId="77777777" w:rsidR="009B46CE" w:rsidRPr="009B46CE" w:rsidRDefault="009B46CE" w:rsidP="009B46CE">
      <w:pPr>
        <w:keepNext/>
        <w:keepLines/>
        <w:spacing w:before="240" w:after="240" w:line="240" w:lineRule="auto"/>
        <w:jc w:val="center"/>
        <w:outlineLvl w:val="1"/>
        <w:rPr>
          <w:rFonts w:ascii="Bell MT" w:eastAsia="Times New Roman" w:hAnsi="Bell MT" w:cs="Times New Roman"/>
          <w:bCs/>
          <w:sz w:val="26"/>
          <w:szCs w:val="26"/>
        </w:rPr>
      </w:pPr>
      <w:r w:rsidRPr="009B46CE">
        <w:rPr>
          <w:rFonts w:ascii="Bell MT" w:eastAsia="Times New Roman" w:hAnsi="Bell MT" w:cs="Times New Roman"/>
          <w:bCs/>
          <w:sz w:val="26"/>
          <w:szCs w:val="26"/>
        </w:rPr>
        <w:t>Name SURNAME</w:t>
      </w:r>
      <w:r w:rsidRPr="009B46CE">
        <w:rPr>
          <w:rFonts w:ascii="Bell MT" w:eastAsia="Times New Roman" w:hAnsi="Bell MT" w:cs="Times New Roman"/>
          <w:bCs/>
          <w:sz w:val="26"/>
          <w:szCs w:val="26"/>
          <w:vertAlign w:val="superscript"/>
        </w:rPr>
        <w:footnoteReference w:id="1"/>
      </w:r>
      <w:r w:rsidRPr="009B46CE">
        <w:rPr>
          <w:rFonts w:ascii="Bell MT" w:eastAsia="Times New Roman" w:hAnsi="Bell MT" w:cs="Times New Roman"/>
          <w:bCs/>
          <w:sz w:val="26"/>
          <w:szCs w:val="26"/>
        </w:rPr>
        <w:t>, Name SURNAME</w:t>
      </w:r>
      <w:r w:rsidRPr="009B46CE">
        <w:rPr>
          <w:rFonts w:ascii="Bell MT" w:eastAsia="Times New Roman" w:hAnsi="Bell MT" w:cs="Times New Roman"/>
          <w:bCs/>
          <w:sz w:val="26"/>
          <w:szCs w:val="26"/>
          <w:vertAlign w:val="superscript"/>
        </w:rPr>
        <w:footnoteReference w:id="2"/>
      </w:r>
      <w:r w:rsidRPr="009B46CE">
        <w:rPr>
          <w:rFonts w:ascii="Bell MT" w:eastAsia="Times New Roman" w:hAnsi="Bell MT" w:cs="Times New Roman"/>
          <w:bCs/>
          <w:sz w:val="26"/>
          <w:szCs w:val="26"/>
        </w:rPr>
        <w:t>*</w:t>
      </w:r>
    </w:p>
    <w:p w14:paraId="73ABA244" w14:textId="77777777" w:rsidR="009B46CE" w:rsidRPr="009B46CE" w:rsidRDefault="009B46CE" w:rsidP="009B46CE">
      <w:pPr>
        <w:spacing w:after="0" w:line="240" w:lineRule="auto"/>
        <w:jc w:val="both"/>
        <w:rPr>
          <w:rFonts w:ascii="Garamond" w:eastAsia="Times New Roman" w:hAnsi="Garamond" w:cs="Times New Roman"/>
          <w:sz w:val="20"/>
          <w:szCs w:val="24"/>
        </w:rPr>
      </w:pPr>
    </w:p>
    <w:p w14:paraId="5DBF2A75" w14:textId="77777777" w:rsidR="003C7274" w:rsidRDefault="009B46CE" w:rsidP="003C7274">
      <w:pPr>
        <w:spacing w:before="240" w:after="480" w:line="240" w:lineRule="auto"/>
        <w:rPr>
          <w:rFonts w:ascii="Garamond" w:eastAsia="Times New Roman" w:hAnsi="Garamond" w:cs="Times New Roman"/>
          <w:b/>
          <w:bCs/>
          <w:i/>
          <w:sz w:val="24"/>
          <w:szCs w:val="24"/>
        </w:rPr>
      </w:pPr>
      <w:r w:rsidRPr="003C7274">
        <w:rPr>
          <w:rFonts w:ascii="Garamond" w:eastAsia="Times New Roman" w:hAnsi="Garamond" w:cs="Times New Roman"/>
          <w:b/>
          <w:bCs/>
          <w:i/>
          <w:sz w:val="24"/>
          <w:szCs w:val="24"/>
        </w:rPr>
        <w:t>Abstract</w:t>
      </w:r>
    </w:p>
    <w:p w14:paraId="3BE85D1D" w14:textId="6DBD71FA" w:rsidR="00325D81" w:rsidRPr="00316D5A" w:rsidRDefault="009B46CE" w:rsidP="00316D5A">
      <w:pPr>
        <w:spacing w:before="240" w:after="480" w:line="240" w:lineRule="auto"/>
        <w:jc w:val="both"/>
        <w:rPr>
          <w:rFonts w:ascii="Garamond" w:hAnsi="Garamond"/>
          <w:i/>
          <w:iCs/>
          <w:sz w:val="20"/>
          <w:lang w:val="en-GB"/>
        </w:rPr>
      </w:pPr>
      <w:r w:rsidRPr="009B46CE">
        <w:rPr>
          <w:rFonts w:ascii="Garamond" w:hAnsi="Garamond"/>
          <w:i/>
          <w:szCs w:val="24"/>
        </w:rPr>
        <w:t xml:space="preserve">The abstract introduces the objective and intended contribution of the research. The abstract does not substitute the introduction. </w:t>
      </w:r>
      <w:r w:rsidR="00325D81" w:rsidRPr="00325D81">
        <w:rPr>
          <w:rFonts w:ascii="Garamond" w:hAnsi="Garamond"/>
          <w:i/>
          <w:szCs w:val="24"/>
          <w:lang w:val="en-GB"/>
        </w:rPr>
        <w:t xml:space="preserve">The abstract should be written italics, should be </w:t>
      </w:r>
      <w:r w:rsidR="00684179">
        <w:rPr>
          <w:rFonts w:ascii="Garamond" w:hAnsi="Garamond"/>
          <w:i/>
          <w:szCs w:val="24"/>
          <w:lang w:val="en-GB"/>
        </w:rPr>
        <w:t>between</w:t>
      </w:r>
      <w:r w:rsidR="00325D81" w:rsidRPr="00325D81">
        <w:rPr>
          <w:rFonts w:ascii="Garamond" w:hAnsi="Garamond"/>
          <w:i/>
          <w:szCs w:val="24"/>
          <w:lang w:val="en-GB"/>
        </w:rPr>
        <w:t xml:space="preserve"> 300</w:t>
      </w:r>
      <w:r w:rsidR="00684179">
        <w:rPr>
          <w:rFonts w:ascii="Garamond" w:hAnsi="Garamond"/>
          <w:i/>
          <w:szCs w:val="24"/>
          <w:lang w:val="en-GB"/>
        </w:rPr>
        <w:t>-400</w:t>
      </w:r>
      <w:r w:rsidR="00325D81" w:rsidRPr="00325D81">
        <w:rPr>
          <w:rFonts w:ascii="Garamond" w:hAnsi="Garamond"/>
          <w:i/>
          <w:szCs w:val="24"/>
          <w:lang w:val="en-GB"/>
        </w:rPr>
        <w:t xml:space="preserve"> words and will be formatted as one single paragraph without any other styles, bullets and lists. </w:t>
      </w:r>
      <w:r w:rsidR="00684179" w:rsidRPr="00684179">
        <w:rPr>
          <w:rFonts w:ascii="Garamond" w:hAnsi="Garamond"/>
          <w:i/>
          <w:szCs w:val="24"/>
          <w:lang w:val="en-GB"/>
        </w:rPr>
        <w:t>Please use normal capitalization within the text and do not use bold for emphasis. Italics are acceptable. Do not use multiple columns</w:t>
      </w:r>
      <w:r w:rsidR="00325D81" w:rsidRPr="00325D81">
        <w:rPr>
          <w:rFonts w:ascii="Garamond" w:hAnsi="Garamond"/>
          <w:i/>
          <w:iCs/>
          <w:szCs w:val="24"/>
          <w:lang w:val="en-GB"/>
        </w:rPr>
        <w:t xml:space="preserve">. </w:t>
      </w:r>
      <w:r w:rsidR="00325D81" w:rsidRPr="00325D81">
        <w:rPr>
          <w:rFonts w:ascii="Garamond" w:hAnsi="Garamond"/>
          <w:i/>
          <w:szCs w:val="24"/>
          <w:lang w:val="en-GB"/>
        </w:rPr>
        <w:t xml:space="preserve">The most important thing about an abstract is that it is a short document that is intended to capture the interest of a potential reader of your paper. </w:t>
      </w:r>
      <w:r w:rsidR="00684179" w:rsidRPr="00684179">
        <w:rPr>
          <w:rFonts w:ascii="Garamond" w:hAnsi="Garamond"/>
          <w:i/>
          <w:szCs w:val="24"/>
          <w:lang w:val="en-GB"/>
        </w:rPr>
        <w:t>The abstract must include sufficient information for readers to judge the nature and significance of the topic.  The abstract should be structured as follows: a) a brief introduction into the topic of the paper; b) an overview of the current state of the scientific literature on the topic; c) a presentation of research methodology and research questions; c) presentation of main results and the implications for the field; d) highlights of the contribution brought by the paper to the field of studies</w:t>
      </w:r>
      <w:r w:rsidR="00325D81" w:rsidRPr="00325D81">
        <w:rPr>
          <w:rFonts w:ascii="Garamond" w:hAnsi="Garamond"/>
          <w:i/>
          <w:szCs w:val="24"/>
          <w:lang w:val="en-GB"/>
        </w:rPr>
        <w:t>. Finally</w:t>
      </w:r>
      <w:r w:rsidR="00325D81">
        <w:rPr>
          <w:rFonts w:ascii="Garamond" w:hAnsi="Garamond"/>
          <w:i/>
          <w:szCs w:val="24"/>
          <w:lang w:val="en-GB"/>
        </w:rPr>
        <w:t>,</w:t>
      </w:r>
      <w:r w:rsidR="00325D81" w:rsidRPr="00325D81">
        <w:rPr>
          <w:rFonts w:ascii="Garamond" w:hAnsi="Garamond"/>
          <w:i/>
          <w:szCs w:val="24"/>
          <w:lang w:val="en-GB"/>
        </w:rPr>
        <w:t xml:space="preserve"> your abstract should not include diagrams and in general references are not required in the abstract. Authors who do not follow these guidelines are more likely to have their work rejected.</w:t>
      </w:r>
      <w:r w:rsidR="00316D5A">
        <w:rPr>
          <w:rFonts w:ascii="Garamond" w:hAnsi="Garamond"/>
          <w:i/>
          <w:szCs w:val="24"/>
          <w:lang w:val="en-GB"/>
        </w:rPr>
        <w:t xml:space="preserve"> </w:t>
      </w:r>
    </w:p>
    <w:p w14:paraId="4A8B32DB" w14:textId="74F33220" w:rsidR="009B46CE" w:rsidRPr="00325D81" w:rsidRDefault="00325D81" w:rsidP="009B46CE">
      <w:pPr>
        <w:spacing w:after="240" w:line="240" w:lineRule="auto"/>
        <w:contextualSpacing/>
        <w:jc w:val="both"/>
        <w:rPr>
          <w:rFonts w:ascii="Garamond" w:hAnsi="Garamond"/>
          <w:i/>
          <w:szCs w:val="24"/>
          <w:lang w:val="en-GB"/>
        </w:rPr>
      </w:pPr>
      <w:r>
        <w:rPr>
          <w:rFonts w:ascii="Garamond" w:hAnsi="Garamond"/>
          <w:i/>
          <w:szCs w:val="24"/>
          <w:lang w:val="en-GB"/>
        </w:rPr>
        <w:t xml:space="preserve"> </w:t>
      </w:r>
    </w:p>
    <w:p w14:paraId="5A8EA422" w14:textId="1BE7F183" w:rsidR="009B46CE" w:rsidRPr="00EC6121" w:rsidRDefault="009B46CE" w:rsidP="009B46CE">
      <w:pPr>
        <w:spacing w:after="0" w:line="240" w:lineRule="auto"/>
        <w:jc w:val="both"/>
        <w:rPr>
          <w:rFonts w:ascii="Garamond" w:eastAsia="Times New Roman" w:hAnsi="Garamond" w:cs="Times New Roman"/>
          <w:i/>
          <w:lang w:val="en-GB"/>
        </w:rPr>
      </w:pPr>
      <w:r w:rsidRPr="00EC6121">
        <w:rPr>
          <w:rFonts w:ascii="Garamond" w:eastAsia="Times New Roman" w:hAnsi="Garamond" w:cs="Times New Roman"/>
          <w:b/>
          <w:lang w:val="en-GB"/>
        </w:rPr>
        <w:t>Keywords:</w:t>
      </w:r>
      <w:r w:rsidRPr="00EC6121">
        <w:rPr>
          <w:rFonts w:ascii="Garamond" w:eastAsia="Times New Roman" w:hAnsi="Garamond" w:cs="Times New Roman"/>
          <w:lang w:val="en-GB"/>
        </w:rPr>
        <w:t xml:space="preserve"> </w:t>
      </w:r>
      <w:r w:rsidR="00325D81" w:rsidRPr="00EC6121">
        <w:rPr>
          <w:rFonts w:ascii="Garamond" w:eastAsia="Times New Roman" w:hAnsi="Garamond" w:cs="Times New Roman"/>
          <w:i/>
          <w:lang w:val="en-GB"/>
        </w:rPr>
        <w:t xml:space="preserve">Include up to </w:t>
      </w:r>
      <w:r w:rsidR="00684179">
        <w:rPr>
          <w:rFonts w:ascii="Garamond" w:eastAsia="Times New Roman" w:hAnsi="Garamond" w:cs="Times New Roman"/>
          <w:i/>
          <w:lang w:val="en-GB"/>
        </w:rPr>
        <w:t>5</w:t>
      </w:r>
      <w:r w:rsidR="00325D81" w:rsidRPr="00EC6121">
        <w:rPr>
          <w:rFonts w:ascii="Garamond" w:eastAsia="Times New Roman" w:hAnsi="Garamond" w:cs="Times New Roman"/>
          <w:i/>
          <w:lang w:val="en-GB"/>
        </w:rPr>
        <w:t xml:space="preserve"> keywords here, </w:t>
      </w:r>
      <w:r w:rsidR="00325D81" w:rsidRPr="00684179">
        <w:rPr>
          <w:rFonts w:ascii="Garamond" w:eastAsia="Times New Roman" w:hAnsi="Garamond" w:cs="Times New Roman"/>
          <w:bCs/>
          <w:i/>
          <w:lang w:val="en-GB"/>
        </w:rPr>
        <w:t xml:space="preserve">separated by </w:t>
      </w:r>
      <w:r w:rsidR="00684179" w:rsidRPr="00684179">
        <w:rPr>
          <w:rFonts w:ascii="Garamond" w:eastAsia="Times New Roman" w:hAnsi="Garamond" w:cs="Times New Roman"/>
          <w:bCs/>
          <w:i/>
          <w:lang w:val="en-GB"/>
        </w:rPr>
        <w:t>commas</w:t>
      </w:r>
      <w:r w:rsidR="00325D81" w:rsidRPr="00684179">
        <w:rPr>
          <w:rFonts w:ascii="Garamond" w:eastAsia="Times New Roman" w:hAnsi="Garamond" w:cs="Times New Roman"/>
          <w:bCs/>
          <w:i/>
          <w:lang w:val="en-GB"/>
        </w:rPr>
        <w:t>;</w:t>
      </w:r>
      <w:r w:rsidR="00325D81" w:rsidRPr="00EC6121">
        <w:rPr>
          <w:rFonts w:ascii="Garamond" w:eastAsia="Times New Roman" w:hAnsi="Garamond" w:cs="Times New Roman"/>
          <w:i/>
          <w:lang w:val="en-GB"/>
        </w:rPr>
        <w:t xml:space="preserve"> choose these carefully as they should be the words which most closely reflect the content of the paper</w:t>
      </w:r>
      <w:r w:rsidR="00684179">
        <w:rPr>
          <w:rFonts w:ascii="Garamond" w:eastAsia="Times New Roman" w:hAnsi="Garamond" w:cs="Times New Roman"/>
          <w:i/>
          <w:lang w:val="en-GB"/>
        </w:rPr>
        <w:t>.</w:t>
      </w:r>
    </w:p>
    <w:p w14:paraId="70B5BBAF" w14:textId="77777777" w:rsidR="00325D81" w:rsidRPr="009B46CE" w:rsidRDefault="00325D81" w:rsidP="009B46CE">
      <w:pPr>
        <w:spacing w:after="0" w:line="240" w:lineRule="auto"/>
        <w:jc w:val="both"/>
        <w:rPr>
          <w:rFonts w:ascii="Garamond" w:eastAsia="Times New Roman" w:hAnsi="Garamond" w:cs="Times New Roman"/>
          <w:i/>
          <w:sz w:val="24"/>
          <w:szCs w:val="24"/>
          <w:lang w:val="en-GB"/>
        </w:rPr>
      </w:pPr>
    </w:p>
    <w:p w14:paraId="2D3B8511" w14:textId="77777777" w:rsidR="009B46CE" w:rsidRPr="00EC6121" w:rsidRDefault="009B46CE" w:rsidP="009B46CE">
      <w:pPr>
        <w:spacing w:after="0" w:line="240" w:lineRule="auto"/>
        <w:jc w:val="both"/>
        <w:rPr>
          <w:rFonts w:ascii="Garamond" w:eastAsia="Times New Roman" w:hAnsi="Garamond" w:cs="Times New Roman"/>
          <w:i/>
          <w:lang w:val="en-GB"/>
        </w:rPr>
      </w:pPr>
      <w:r w:rsidRPr="00EC6121">
        <w:rPr>
          <w:rFonts w:ascii="Garamond" w:eastAsia="Times New Roman" w:hAnsi="Garamond" w:cs="Times New Roman"/>
          <w:b/>
          <w:lang w:val="en-GB"/>
        </w:rPr>
        <w:t>JEL Classification:</w:t>
      </w:r>
      <w:r w:rsidRPr="00EC6121">
        <w:rPr>
          <w:rFonts w:ascii="Garamond" w:eastAsia="Times New Roman" w:hAnsi="Garamond" w:cs="Times New Roman"/>
          <w:i/>
          <w:lang w:val="en-GB"/>
        </w:rPr>
        <w:t xml:space="preserve"> Mention the code/codes according to the classification from </w:t>
      </w:r>
      <w:hyperlink r:id="rId7" w:history="1">
        <w:r w:rsidRPr="00EC6121">
          <w:rPr>
            <w:rFonts w:ascii="Times New Roman" w:eastAsia="Times New Roman" w:hAnsi="Times New Roman" w:cs="Times New Roman"/>
            <w:i/>
            <w:color w:val="0000FF"/>
            <w:u w:val="single"/>
            <w:lang w:val="en-GB"/>
          </w:rPr>
          <w:t>http://www.aeaweb.org/jel/jel_class_system.php</w:t>
        </w:r>
      </w:hyperlink>
      <w:r w:rsidRPr="00EC6121">
        <w:rPr>
          <w:rFonts w:ascii="Garamond" w:eastAsia="Times New Roman" w:hAnsi="Garamond" w:cs="Times New Roman"/>
          <w:i/>
          <w:lang w:val="en-GB"/>
        </w:rPr>
        <w:t xml:space="preserve"> </w:t>
      </w:r>
    </w:p>
    <w:p w14:paraId="5F6CB969" w14:textId="77777777" w:rsidR="009B46CE" w:rsidRPr="009B46CE" w:rsidRDefault="009B46CE" w:rsidP="009B46CE">
      <w:pPr>
        <w:spacing w:after="0" w:line="240" w:lineRule="auto"/>
        <w:jc w:val="both"/>
        <w:rPr>
          <w:rFonts w:ascii="Garamond" w:eastAsia="Times New Roman" w:hAnsi="Garamond" w:cs="Times New Roman"/>
          <w:i/>
          <w:sz w:val="24"/>
          <w:szCs w:val="24"/>
          <w:lang w:val="en-GB"/>
        </w:rPr>
      </w:pPr>
    </w:p>
    <w:p w14:paraId="6911E1FC" w14:textId="77777777" w:rsidR="009B46CE" w:rsidRPr="009B46CE" w:rsidRDefault="009B46CE" w:rsidP="009B46CE">
      <w:pPr>
        <w:keepNext/>
        <w:spacing w:before="360" w:after="240" w:line="240" w:lineRule="auto"/>
        <w:outlineLvl w:val="2"/>
        <w:rPr>
          <w:rFonts w:ascii="Garamond" w:eastAsia="Times New Roman" w:hAnsi="Garamond" w:cs="Times New Roman"/>
          <w:b/>
          <w:bCs/>
          <w:sz w:val="26"/>
          <w:szCs w:val="26"/>
          <w:lang w:val="en-GB"/>
        </w:rPr>
      </w:pPr>
      <w:r w:rsidRPr="009B46CE">
        <w:rPr>
          <w:rFonts w:ascii="Garamond" w:eastAsia="Times New Roman" w:hAnsi="Garamond" w:cs="Times New Roman"/>
          <w:b/>
          <w:bCs/>
          <w:sz w:val="26"/>
          <w:szCs w:val="26"/>
          <w:lang w:val="en-GB"/>
        </w:rPr>
        <w:t>1. Introduction</w:t>
      </w:r>
    </w:p>
    <w:p w14:paraId="6E176F83" w14:textId="77777777"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The Chapter of Introduction should refer to the context of the research. Introduction states the objectives of the work and provides an adequate background, avoiding a detailed literature survey or a summary of the results.</w:t>
      </w:r>
    </w:p>
    <w:p w14:paraId="141DF52B" w14:textId="2B7EBA01" w:rsidR="009B46CE" w:rsidRPr="009B46CE" w:rsidRDefault="009B46CE" w:rsidP="009B46CE">
      <w:pPr>
        <w:keepNext/>
        <w:spacing w:before="360" w:after="240" w:line="240" w:lineRule="auto"/>
        <w:outlineLvl w:val="2"/>
        <w:rPr>
          <w:rFonts w:ascii="Garamond" w:eastAsia="Times New Roman" w:hAnsi="Garamond" w:cs="Times New Roman"/>
          <w:b/>
          <w:bCs/>
          <w:sz w:val="26"/>
          <w:szCs w:val="26"/>
          <w:lang w:val="en-GB"/>
        </w:rPr>
      </w:pPr>
      <w:r w:rsidRPr="009B46CE">
        <w:rPr>
          <w:rFonts w:ascii="Garamond" w:eastAsia="Times New Roman" w:hAnsi="Garamond" w:cs="Times New Roman"/>
          <w:b/>
          <w:bCs/>
          <w:sz w:val="26"/>
          <w:szCs w:val="26"/>
          <w:lang w:val="en-GB"/>
        </w:rPr>
        <w:lastRenderedPageBreak/>
        <w:t xml:space="preserve">2. </w:t>
      </w:r>
      <w:r w:rsidR="00325D81">
        <w:rPr>
          <w:rFonts w:ascii="Garamond" w:eastAsia="Times New Roman" w:hAnsi="Garamond" w:cs="Times New Roman"/>
          <w:b/>
          <w:bCs/>
          <w:sz w:val="26"/>
          <w:szCs w:val="26"/>
          <w:lang w:val="en-GB"/>
        </w:rPr>
        <w:t xml:space="preserve">Literature review </w:t>
      </w:r>
    </w:p>
    <w:p w14:paraId="5C5340C5" w14:textId="77777777"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 xml:space="preserve">This chapter should include an overview of the scientific literature in the field of the topic researched. The literature review should be synthesized, including the most important references to the topic. </w:t>
      </w:r>
    </w:p>
    <w:p w14:paraId="00E8B0B8" w14:textId="77777777"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The research gap should be highlighted in the context of the scientific literature, emphasizing the value added by the article (how is the article different from other similar ones, what novelty it brings to the field).</w:t>
      </w:r>
    </w:p>
    <w:p w14:paraId="5688FE9E" w14:textId="4ACF92BD" w:rsidR="00325D81" w:rsidRDefault="009B46CE" w:rsidP="009B46CE">
      <w:pPr>
        <w:keepNext/>
        <w:spacing w:before="360" w:after="240" w:line="240" w:lineRule="auto"/>
        <w:outlineLvl w:val="2"/>
        <w:rPr>
          <w:rFonts w:ascii="Garamond" w:eastAsia="Times New Roman" w:hAnsi="Garamond" w:cs="Times New Roman"/>
          <w:b/>
          <w:bCs/>
          <w:sz w:val="26"/>
          <w:szCs w:val="26"/>
          <w:lang w:val="en-GB"/>
        </w:rPr>
      </w:pPr>
      <w:r w:rsidRPr="009B46CE">
        <w:rPr>
          <w:rFonts w:ascii="Garamond" w:eastAsia="Times New Roman" w:hAnsi="Garamond" w:cs="Times New Roman"/>
          <w:b/>
          <w:bCs/>
          <w:sz w:val="26"/>
          <w:szCs w:val="26"/>
          <w:lang w:val="en-GB"/>
        </w:rPr>
        <w:t xml:space="preserve">3. </w:t>
      </w:r>
      <w:r w:rsidR="00E96544">
        <w:rPr>
          <w:rFonts w:ascii="Garamond" w:eastAsia="Times New Roman" w:hAnsi="Garamond" w:cs="Times New Roman"/>
          <w:b/>
          <w:bCs/>
          <w:sz w:val="26"/>
          <w:szCs w:val="26"/>
          <w:lang w:val="en-GB"/>
        </w:rPr>
        <w:t>Research m</w:t>
      </w:r>
      <w:r w:rsidR="00325D81">
        <w:rPr>
          <w:rFonts w:ascii="Garamond" w:eastAsia="Times New Roman" w:hAnsi="Garamond" w:cs="Times New Roman"/>
          <w:b/>
          <w:bCs/>
          <w:sz w:val="26"/>
          <w:szCs w:val="26"/>
          <w:lang w:val="en-GB"/>
        </w:rPr>
        <w:t>ethodolo</w:t>
      </w:r>
      <w:r w:rsidR="00E96544">
        <w:rPr>
          <w:rFonts w:ascii="Garamond" w:eastAsia="Times New Roman" w:hAnsi="Garamond" w:cs="Times New Roman"/>
          <w:b/>
          <w:bCs/>
          <w:sz w:val="26"/>
          <w:szCs w:val="26"/>
          <w:lang w:val="en-GB"/>
        </w:rPr>
        <w:t>gy</w:t>
      </w:r>
    </w:p>
    <w:p w14:paraId="79D02C93" w14:textId="37B28444" w:rsidR="009B46CE" w:rsidRPr="009B46CE" w:rsidRDefault="009B46CE" w:rsidP="009B46CE">
      <w:pPr>
        <w:keepNext/>
        <w:spacing w:before="360" w:after="240" w:line="240" w:lineRule="auto"/>
        <w:outlineLvl w:val="2"/>
        <w:rPr>
          <w:rFonts w:ascii="Garamond" w:eastAsia="Times New Roman" w:hAnsi="Garamond" w:cs="Times New Roman"/>
          <w:b/>
          <w:bCs/>
          <w:sz w:val="26"/>
          <w:szCs w:val="26"/>
          <w:lang w:val="en-GB"/>
        </w:rPr>
      </w:pPr>
      <w:r w:rsidRPr="009B46CE">
        <w:rPr>
          <w:rFonts w:ascii="Garamond" w:eastAsia="Times New Roman" w:hAnsi="Garamond" w:cs="Times New Roman"/>
          <w:b/>
          <w:bCs/>
          <w:sz w:val="26"/>
          <w:szCs w:val="26"/>
          <w:lang w:val="en-GB"/>
        </w:rPr>
        <w:t>Research Questions/Aims of the research</w:t>
      </w:r>
    </w:p>
    <w:p w14:paraId="424B0A46" w14:textId="0BB0C381"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 xml:space="preserve">The research questions will operationalize the research problem, showing what part of the problem is being solved by this article’s contribution. If preferred, in this </w:t>
      </w:r>
      <w:r w:rsidR="00325D81">
        <w:rPr>
          <w:rFonts w:ascii="Garamond" w:eastAsia="Calibri" w:hAnsi="Garamond"/>
          <w:sz w:val="24"/>
          <w:szCs w:val="24"/>
        </w:rPr>
        <w:t>section</w:t>
      </w:r>
      <w:r w:rsidRPr="009B46CE">
        <w:rPr>
          <w:rFonts w:ascii="Garamond" w:eastAsia="Calibri" w:hAnsi="Garamond"/>
          <w:sz w:val="24"/>
          <w:szCs w:val="24"/>
        </w:rPr>
        <w:t xml:space="preserve"> there can also be presented the objectives of the research. </w:t>
      </w:r>
    </w:p>
    <w:p w14:paraId="53D60302" w14:textId="7AC9C3B1"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 xml:space="preserve">This </w:t>
      </w:r>
      <w:r w:rsidR="00325D81">
        <w:rPr>
          <w:rFonts w:ascii="Garamond" w:eastAsia="Calibri" w:hAnsi="Garamond"/>
          <w:sz w:val="24"/>
          <w:szCs w:val="24"/>
        </w:rPr>
        <w:t>section</w:t>
      </w:r>
      <w:r w:rsidRPr="009B46CE">
        <w:rPr>
          <w:rFonts w:ascii="Garamond" w:eastAsia="Calibri" w:hAnsi="Garamond"/>
          <w:sz w:val="24"/>
          <w:szCs w:val="24"/>
        </w:rPr>
        <w:t xml:space="preserve"> could include the Purpose of the Study, or Hypotheses, if the research is based on validating certain hypotheses. </w:t>
      </w:r>
    </w:p>
    <w:p w14:paraId="543E4CED" w14:textId="01FAD980" w:rsidR="009B46CE" w:rsidRPr="009B46CE" w:rsidRDefault="009B46CE" w:rsidP="009B46CE">
      <w:pPr>
        <w:keepNext/>
        <w:spacing w:before="360" w:after="240" w:line="240" w:lineRule="auto"/>
        <w:outlineLvl w:val="2"/>
        <w:rPr>
          <w:rFonts w:ascii="Garamond" w:eastAsia="Times New Roman" w:hAnsi="Garamond" w:cs="Times New Roman"/>
          <w:b/>
          <w:bCs/>
          <w:sz w:val="26"/>
          <w:szCs w:val="26"/>
          <w:lang w:val="en-GB"/>
        </w:rPr>
      </w:pPr>
      <w:r w:rsidRPr="009B46CE">
        <w:rPr>
          <w:rFonts w:ascii="Garamond" w:eastAsia="Times New Roman" w:hAnsi="Garamond" w:cs="Times New Roman"/>
          <w:b/>
          <w:bCs/>
          <w:sz w:val="26"/>
          <w:szCs w:val="26"/>
          <w:lang w:val="en-GB"/>
        </w:rPr>
        <w:t>Research Methods</w:t>
      </w:r>
    </w:p>
    <w:p w14:paraId="7519FAD5" w14:textId="7BDE96A9"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 xml:space="preserve">In this </w:t>
      </w:r>
      <w:r w:rsidR="00325D81">
        <w:rPr>
          <w:rFonts w:ascii="Garamond" w:eastAsia="Calibri" w:hAnsi="Garamond"/>
          <w:sz w:val="24"/>
          <w:szCs w:val="24"/>
        </w:rPr>
        <w:t>section</w:t>
      </w:r>
      <w:r w:rsidRPr="009B46CE">
        <w:rPr>
          <w:rFonts w:ascii="Garamond" w:eastAsia="Calibri" w:hAnsi="Garamond"/>
          <w:sz w:val="24"/>
          <w:szCs w:val="24"/>
        </w:rPr>
        <w:t xml:space="preserve"> the author should present and discuss the research methods used in obtaining data/results. We suggest the detailing of the research methods, of the period of application, the means of application, the sample, methods, etc. </w:t>
      </w:r>
    </w:p>
    <w:p w14:paraId="00B8BC50" w14:textId="5404141F" w:rsidR="009B46CE" w:rsidRPr="009B46CE" w:rsidRDefault="00325D81" w:rsidP="009B46CE">
      <w:pPr>
        <w:keepNext/>
        <w:spacing w:before="360" w:after="240" w:line="240" w:lineRule="auto"/>
        <w:outlineLvl w:val="2"/>
        <w:rPr>
          <w:rFonts w:ascii="Garamond" w:eastAsia="Times New Roman" w:hAnsi="Garamond" w:cs="Times New Roman"/>
          <w:b/>
          <w:bCs/>
          <w:sz w:val="26"/>
          <w:szCs w:val="26"/>
          <w:lang w:val="en-GB"/>
        </w:rPr>
      </w:pPr>
      <w:r>
        <w:rPr>
          <w:rFonts w:ascii="Garamond" w:eastAsia="Times New Roman" w:hAnsi="Garamond" w:cs="Times New Roman"/>
          <w:b/>
          <w:bCs/>
          <w:sz w:val="26"/>
          <w:szCs w:val="26"/>
          <w:lang w:val="en-GB"/>
        </w:rPr>
        <w:t>4</w:t>
      </w:r>
      <w:r w:rsidR="009B46CE" w:rsidRPr="009B46CE">
        <w:rPr>
          <w:rFonts w:ascii="Garamond" w:eastAsia="Times New Roman" w:hAnsi="Garamond" w:cs="Times New Roman"/>
          <w:b/>
          <w:bCs/>
          <w:sz w:val="26"/>
          <w:szCs w:val="26"/>
          <w:lang w:val="en-GB"/>
        </w:rPr>
        <w:t xml:space="preserve">. </w:t>
      </w:r>
      <w:r w:rsidR="00E96544">
        <w:rPr>
          <w:rFonts w:ascii="Garamond" w:eastAsia="Times New Roman" w:hAnsi="Garamond" w:cs="Times New Roman"/>
          <w:b/>
          <w:bCs/>
          <w:sz w:val="26"/>
          <w:szCs w:val="26"/>
          <w:lang w:val="en-GB"/>
        </w:rPr>
        <w:t>Results and discussion</w:t>
      </w:r>
    </w:p>
    <w:p w14:paraId="4A1CF126" w14:textId="77777777"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 xml:space="preserve">This chapter presents the results in a structured manner. </w:t>
      </w:r>
    </w:p>
    <w:p w14:paraId="535C1F76" w14:textId="5621D445" w:rsidR="009B46CE" w:rsidRPr="009B46CE" w:rsidRDefault="00325D81" w:rsidP="009B46CE">
      <w:pPr>
        <w:spacing w:before="240" w:after="120" w:line="240" w:lineRule="auto"/>
        <w:outlineLvl w:val="3"/>
        <w:rPr>
          <w:rFonts w:ascii="Garamond" w:eastAsia="SimSun" w:hAnsi="Garamond" w:cs="Times New Roman"/>
          <w:b/>
          <w:i/>
          <w:sz w:val="24"/>
          <w:szCs w:val="24"/>
        </w:rPr>
      </w:pPr>
      <w:r>
        <w:rPr>
          <w:rFonts w:ascii="Garamond" w:eastAsia="SimSun" w:hAnsi="Garamond" w:cs="Times New Roman"/>
          <w:b/>
          <w:i/>
          <w:sz w:val="24"/>
          <w:szCs w:val="24"/>
        </w:rPr>
        <w:t>4</w:t>
      </w:r>
      <w:r w:rsidR="009B46CE" w:rsidRPr="009B46CE">
        <w:rPr>
          <w:rFonts w:ascii="Garamond" w:eastAsia="SimSun" w:hAnsi="Garamond" w:cs="Times New Roman"/>
          <w:b/>
          <w:i/>
          <w:sz w:val="24"/>
          <w:szCs w:val="24"/>
        </w:rPr>
        <w:t>.1. Structure</w:t>
      </w:r>
    </w:p>
    <w:p w14:paraId="102FE350" w14:textId="0B991C61" w:rsidR="009B46CE" w:rsidRPr="009B46CE" w:rsidRDefault="009B46CE" w:rsidP="009B46CE">
      <w:pPr>
        <w:spacing w:after="0" w:line="240" w:lineRule="auto"/>
        <w:jc w:val="both"/>
        <w:rPr>
          <w:rFonts w:ascii="Garamond" w:eastAsia="Calibri" w:hAnsi="Garamond"/>
          <w:b/>
          <w:i/>
          <w:sz w:val="24"/>
          <w:szCs w:val="24"/>
        </w:rPr>
      </w:pPr>
      <w:r w:rsidRPr="009B46CE">
        <w:rPr>
          <w:rFonts w:ascii="Garamond" w:eastAsia="Calibri" w:hAnsi="Garamond"/>
          <w:b/>
          <w:i/>
          <w:sz w:val="24"/>
          <w:szCs w:val="24"/>
        </w:rPr>
        <w:t xml:space="preserve">Papers must be written in English and </w:t>
      </w:r>
      <w:r w:rsidR="000376A8">
        <w:rPr>
          <w:rFonts w:ascii="Garamond" w:eastAsia="Calibri" w:hAnsi="Garamond"/>
          <w:b/>
          <w:i/>
          <w:sz w:val="24"/>
          <w:szCs w:val="24"/>
        </w:rPr>
        <w:t xml:space="preserve">should have </w:t>
      </w:r>
      <w:r w:rsidR="00BE07F3">
        <w:rPr>
          <w:rFonts w:ascii="Garamond" w:eastAsia="Calibri" w:hAnsi="Garamond"/>
          <w:b/>
          <w:i/>
          <w:sz w:val="24"/>
          <w:szCs w:val="24"/>
        </w:rPr>
        <w:t>up to</w:t>
      </w:r>
      <w:r w:rsidR="000376A8">
        <w:rPr>
          <w:rFonts w:ascii="Garamond" w:eastAsia="Calibri" w:hAnsi="Garamond"/>
          <w:b/>
          <w:i/>
          <w:sz w:val="24"/>
          <w:szCs w:val="24"/>
        </w:rPr>
        <w:t xml:space="preserve"> </w:t>
      </w:r>
      <w:r w:rsidR="00BE07F3">
        <w:rPr>
          <w:rFonts w:ascii="Garamond" w:eastAsia="Calibri" w:hAnsi="Garamond"/>
          <w:b/>
          <w:i/>
          <w:sz w:val="24"/>
          <w:szCs w:val="24"/>
        </w:rPr>
        <w:t>15</w:t>
      </w:r>
      <w:r w:rsidR="000376A8">
        <w:rPr>
          <w:rFonts w:ascii="Garamond" w:eastAsia="Calibri" w:hAnsi="Garamond"/>
          <w:b/>
          <w:i/>
          <w:sz w:val="24"/>
          <w:szCs w:val="24"/>
        </w:rPr>
        <w:t>-</w:t>
      </w:r>
      <w:r w:rsidR="00BE07F3">
        <w:rPr>
          <w:rFonts w:ascii="Garamond" w:eastAsia="Calibri" w:hAnsi="Garamond"/>
          <w:b/>
          <w:i/>
          <w:sz w:val="24"/>
          <w:szCs w:val="24"/>
        </w:rPr>
        <w:t>2</w:t>
      </w:r>
      <w:r w:rsidRPr="009B46CE">
        <w:rPr>
          <w:rFonts w:ascii="Garamond" w:eastAsia="Calibri" w:hAnsi="Garamond"/>
          <w:b/>
          <w:i/>
          <w:sz w:val="24"/>
          <w:szCs w:val="24"/>
        </w:rPr>
        <w:t>0 pages</w:t>
      </w:r>
      <w:r w:rsidR="00684179">
        <w:rPr>
          <w:rFonts w:ascii="Garamond" w:eastAsia="Calibri" w:hAnsi="Garamond"/>
          <w:b/>
          <w:i/>
          <w:sz w:val="24"/>
          <w:szCs w:val="24"/>
        </w:rPr>
        <w:t xml:space="preserve"> or </w:t>
      </w:r>
      <w:r w:rsidR="000376A8">
        <w:rPr>
          <w:rFonts w:ascii="Garamond" w:eastAsia="Calibri" w:hAnsi="Garamond"/>
          <w:b/>
          <w:i/>
          <w:sz w:val="24"/>
          <w:szCs w:val="24"/>
        </w:rPr>
        <w:t xml:space="preserve">approximately </w:t>
      </w:r>
      <w:r w:rsidR="00BE07F3">
        <w:rPr>
          <w:rFonts w:ascii="Garamond" w:eastAsia="Calibri" w:hAnsi="Garamond"/>
          <w:b/>
          <w:i/>
          <w:sz w:val="24"/>
          <w:szCs w:val="24"/>
        </w:rPr>
        <w:t>8</w:t>
      </w:r>
      <w:r w:rsidR="00684179">
        <w:rPr>
          <w:rFonts w:ascii="Garamond" w:eastAsia="Calibri" w:hAnsi="Garamond"/>
          <w:b/>
          <w:i/>
          <w:sz w:val="24"/>
          <w:szCs w:val="24"/>
        </w:rPr>
        <w:t>000</w:t>
      </w:r>
      <w:r w:rsidR="007D780E">
        <w:rPr>
          <w:rFonts w:ascii="Garamond" w:eastAsia="Calibri" w:hAnsi="Garamond"/>
          <w:b/>
          <w:i/>
          <w:sz w:val="24"/>
          <w:szCs w:val="24"/>
        </w:rPr>
        <w:t>-</w:t>
      </w:r>
      <w:r w:rsidR="00BE07F3">
        <w:rPr>
          <w:rFonts w:ascii="Garamond" w:eastAsia="Calibri" w:hAnsi="Garamond"/>
          <w:b/>
          <w:i/>
          <w:sz w:val="24"/>
          <w:szCs w:val="24"/>
        </w:rPr>
        <w:t>10</w:t>
      </w:r>
      <w:r w:rsidR="007D780E">
        <w:rPr>
          <w:rFonts w:ascii="Garamond" w:eastAsia="Calibri" w:hAnsi="Garamond"/>
          <w:b/>
          <w:i/>
          <w:sz w:val="24"/>
          <w:szCs w:val="24"/>
        </w:rPr>
        <w:t>000</w:t>
      </w:r>
      <w:r w:rsidR="00684179">
        <w:rPr>
          <w:rFonts w:ascii="Garamond" w:eastAsia="Calibri" w:hAnsi="Garamond"/>
          <w:b/>
          <w:i/>
          <w:sz w:val="24"/>
          <w:szCs w:val="24"/>
        </w:rPr>
        <w:t xml:space="preserve"> words</w:t>
      </w:r>
      <w:r w:rsidRPr="009B46CE">
        <w:rPr>
          <w:rFonts w:ascii="Garamond" w:eastAsia="Calibri" w:hAnsi="Garamond"/>
          <w:b/>
          <w:i/>
          <w:sz w:val="24"/>
          <w:szCs w:val="24"/>
        </w:rPr>
        <w:t xml:space="preserve"> (appendices included).</w:t>
      </w:r>
    </w:p>
    <w:p w14:paraId="183027B1" w14:textId="77777777" w:rsidR="009B46CE" w:rsidRPr="009B46CE" w:rsidRDefault="009B46CE" w:rsidP="009B46CE">
      <w:pPr>
        <w:spacing w:after="0" w:line="240" w:lineRule="auto"/>
        <w:jc w:val="both"/>
        <w:rPr>
          <w:rFonts w:ascii="Garamond" w:eastAsia="Calibri" w:hAnsi="Garamond"/>
          <w:b/>
          <w:i/>
          <w:sz w:val="24"/>
          <w:szCs w:val="24"/>
        </w:rPr>
      </w:pPr>
    </w:p>
    <w:p w14:paraId="0A6F6A8D" w14:textId="0304AA0A" w:rsidR="009B46CE" w:rsidRPr="009B46CE" w:rsidRDefault="002972F9" w:rsidP="009B46CE">
      <w:pPr>
        <w:spacing w:after="0" w:line="240" w:lineRule="auto"/>
        <w:jc w:val="both"/>
        <w:rPr>
          <w:rFonts w:ascii="Garamond" w:eastAsia="Calibri" w:hAnsi="Garamond"/>
          <w:b/>
          <w:i/>
          <w:sz w:val="24"/>
          <w:szCs w:val="24"/>
        </w:rPr>
      </w:pPr>
      <w:r>
        <w:rPr>
          <w:rFonts w:ascii="Garamond" w:eastAsia="Calibri" w:hAnsi="Garamond"/>
          <w:b/>
          <w:i/>
          <w:sz w:val="24"/>
          <w:szCs w:val="24"/>
        </w:rPr>
        <w:t xml:space="preserve">It is not necessary to </w:t>
      </w:r>
      <w:r w:rsidR="009B46CE" w:rsidRPr="009B46CE">
        <w:rPr>
          <w:rFonts w:ascii="Garamond" w:eastAsia="Calibri" w:hAnsi="Garamond"/>
          <w:b/>
          <w:i/>
          <w:sz w:val="24"/>
          <w:szCs w:val="24"/>
        </w:rPr>
        <w:t xml:space="preserve">number </w:t>
      </w:r>
      <w:r>
        <w:rPr>
          <w:rFonts w:ascii="Garamond" w:eastAsia="Calibri" w:hAnsi="Garamond"/>
          <w:b/>
          <w:i/>
          <w:sz w:val="24"/>
          <w:szCs w:val="24"/>
        </w:rPr>
        <w:t xml:space="preserve">the </w:t>
      </w:r>
      <w:r w:rsidR="009B46CE" w:rsidRPr="009B46CE">
        <w:rPr>
          <w:rFonts w:ascii="Garamond" w:eastAsia="Calibri" w:hAnsi="Garamond"/>
          <w:b/>
          <w:i/>
          <w:sz w:val="24"/>
          <w:szCs w:val="24"/>
        </w:rPr>
        <w:t>pages.</w:t>
      </w:r>
    </w:p>
    <w:p w14:paraId="2E22A570" w14:textId="77777777" w:rsidR="002972F9" w:rsidRDefault="002972F9" w:rsidP="009B46CE">
      <w:pPr>
        <w:keepNext/>
        <w:spacing w:after="0" w:line="240" w:lineRule="exact"/>
        <w:jc w:val="both"/>
        <w:rPr>
          <w:rFonts w:ascii="Garamond" w:eastAsia="SimSun" w:hAnsi="Garamond" w:cs="Times New Roman"/>
          <w:sz w:val="24"/>
          <w:szCs w:val="24"/>
        </w:rPr>
      </w:pPr>
    </w:p>
    <w:p w14:paraId="6F574E01" w14:textId="64FBE23A" w:rsidR="009B46CE" w:rsidRPr="009B46CE" w:rsidRDefault="009B46CE" w:rsidP="009B46CE">
      <w:pPr>
        <w:keepNext/>
        <w:spacing w:after="0" w:line="240" w:lineRule="exact"/>
        <w:jc w:val="both"/>
        <w:rPr>
          <w:rFonts w:ascii="Garamond" w:eastAsia="SimSun" w:hAnsi="Garamond" w:cs="Times New Roman"/>
          <w:sz w:val="24"/>
          <w:szCs w:val="24"/>
        </w:rPr>
      </w:pPr>
      <w:r w:rsidRPr="009B46CE">
        <w:rPr>
          <w:rFonts w:ascii="Garamond" w:eastAsia="SimSun" w:hAnsi="Garamond" w:cs="Times New Roman"/>
          <w:sz w:val="24"/>
          <w:szCs w:val="24"/>
        </w:rPr>
        <w:t>Bulleted lists may be included and should look like this:</w:t>
      </w:r>
    </w:p>
    <w:p w14:paraId="035871B4" w14:textId="77777777" w:rsidR="009B46CE" w:rsidRPr="009B46CE" w:rsidRDefault="009B46CE" w:rsidP="009B46CE">
      <w:pPr>
        <w:keepNext/>
        <w:tabs>
          <w:tab w:val="left" w:pos="240"/>
          <w:tab w:val="num" w:pos="360"/>
        </w:tabs>
        <w:spacing w:before="200" w:after="0" w:line="240" w:lineRule="exact"/>
        <w:ind w:left="245" w:hanging="103"/>
        <w:rPr>
          <w:rFonts w:ascii="Garamond" w:eastAsia="SimSun" w:hAnsi="Garamond" w:cs="Times New Roman"/>
          <w:sz w:val="24"/>
          <w:szCs w:val="24"/>
        </w:rPr>
      </w:pPr>
      <w:r w:rsidRPr="009B46CE">
        <w:rPr>
          <w:rFonts w:ascii="Garamond" w:eastAsia="SimSun" w:hAnsi="Garamond" w:cs="Times New Roman"/>
          <w:sz w:val="24"/>
          <w:szCs w:val="24"/>
        </w:rPr>
        <w:t>First point;</w:t>
      </w:r>
    </w:p>
    <w:p w14:paraId="730ECB3F" w14:textId="77777777" w:rsidR="009B46CE" w:rsidRPr="009B46CE" w:rsidRDefault="009B46CE" w:rsidP="009B46CE">
      <w:pPr>
        <w:keepNext/>
        <w:tabs>
          <w:tab w:val="left" w:pos="240"/>
          <w:tab w:val="num" w:pos="360"/>
        </w:tabs>
        <w:spacing w:after="0" w:line="240" w:lineRule="exact"/>
        <w:ind w:left="240" w:hanging="103"/>
        <w:rPr>
          <w:rFonts w:ascii="Garamond" w:eastAsia="SimSun" w:hAnsi="Garamond" w:cs="Times New Roman"/>
          <w:sz w:val="24"/>
          <w:szCs w:val="24"/>
        </w:rPr>
      </w:pPr>
      <w:r w:rsidRPr="009B46CE">
        <w:rPr>
          <w:rFonts w:ascii="Garamond" w:eastAsia="SimSun" w:hAnsi="Garamond" w:cs="Times New Roman"/>
          <w:sz w:val="24"/>
          <w:szCs w:val="24"/>
        </w:rPr>
        <w:t>Second point;</w:t>
      </w:r>
    </w:p>
    <w:p w14:paraId="19982D52" w14:textId="77777777" w:rsidR="009B46CE" w:rsidRPr="009B46CE" w:rsidRDefault="009B46CE" w:rsidP="009B46CE">
      <w:pPr>
        <w:keepNext/>
        <w:tabs>
          <w:tab w:val="left" w:pos="240"/>
          <w:tab w:val="num" w:pos="360"/>
        </w:tabs>
        <w:spacing w:after="200" w:line="240" w:lineRule="exact"/>
        <w:ind w:left="245" w:hanging="103"/>
        <w:rPr>
          <w:rFonts w:ascii="Garamond" w:eastAsia="SimSun" w:hAnsi="Garamond" w:cs="Times New Roman"/>
          <w:sz w:val="24"/>
          <w:szCs w:val="24"/>
        </w:rPr>
      </w:pPr>
      <w:r w:rsidRPr="009B46CE">
        <w:rPr>
          <w:rFonts w:ascii="Garamond" w:eastAsia="SimSun" w:hAnsi="Garamond" w:cs="Times New Roman"/>
          <w:sz w:val="24"/>
          <w:szCs w:val="24"/>
        </w:rPr>
        <w:t>And so on.</w:t>
      </w:r>
    </w:p>
    <w:p w14:paraId="7E0F58F5" w14:textId="77777777" w:rsidR="009B46CE" w:rsidRPr="009B46CE" w:rsidRDefault="009B46CE" w:rsidP="009B46CE">
      <w:pPr>
        <w:keepNext/>
        <w:spacing w:after="0" w:line="280" w:lineRule="exact"/>
        <w:jc w:val="both"/>
        <w:rPr>
          <w:rFonts w:ascii="Garamond" w:eastAsia="SimSun" w:hAnsi="Garamond" w:cs="Times New Roman"/>
          <w:sz w:val="24"/>
          <w:szCs w:val="24"/>
        </w:rPr>
      </w:pPr>
    </w:p>
    <w:p w14:paraId="2DD4BBB8" w14:textId="2AE64D69" w:rsidR="009B46CE" w:rsidRPr="009B46CE" w:rsidRDefault="00325D81" w:rsidP="009B46CE">
      <w:pPr>
        <w:spacing w:before="240" w:after="120" w:line="240" w:lineRule="auto"/>
        <w:outlineLvl w:val="3"/>
        <w:rPr>
          <w:rFonts w:ascii="Garamond" w:eastAsia="SimSun" w:hAnsi="Garamond" w:cs="Times New Roman"/>
          <w:b/>
          <w:i/>
          <w:sz w:val="24"/>
          <w:szCs w:val="24"/>
        </w:rPr>
      </w:pPr>
      <w:r>
        <w:rPr>
          <w:rFonts w:ascii="Garamond" w:eastAsia="SimSun" w:hAnsi="Garamond" w:cs="Times New Roman"/>
          <w:b/>
          <w:i/>
          <w:sz w:val="24"/>
          <w:szCs w:val="24"/>
        </w:rPr>
        <w:t>4</w:t>
      </w:r>
      <w:r w:rsidR="009B46CE" w:rsidRPr="009B46CE">
        <w:rPr>
          <w:rFonts w:ascii="Garamond" w:eastAsia="SimSun" w:hAnsi="Garamond" w:cs="Times New Roman"/>
          <w:b/>
          <w:i/>
          <w:sz w:val="24"/>
          <w:szCs w:val="24"/>
        </w:rPr>
        <w:t>.2. Tables</w:t>
      </w:r>
    </w:p>
    <w:p w14:paraId="5532607A" w14:textId="77777777"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Tables submitted as pictures are not editable and may not be included. Tables need to be formatted in Word.</w:t>
      </w:r>
    </w:p>
    <w:p w14:paraId="08AC11F9" w14:textId="77777777"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 xml:space="preserve">All tables should be numbered with Arabic numerals. Headings should be placed above tables, left justified. Only horizontal lines should be used within a table, to distinguish the column headings from </w:t>
      </w:r>
      <w:r w:rsidRPr="009B46CE">
        <w:rPr>
          <w:rFonts w:ascii="Garamond" w:eastAsia="Calibri" w:hAnsi="Garamond"/>
          <w:sz w:val="24"/>
          <w:szCs w:val="24"/>
        </w:rPr>
        <w:lastRenderedPageBreak/>
        <w:t xml:space="preserve">the body of the table, and immediately above and below the table. Tables must be embedded into the text and not supplied separately. </w:t>
      </w:r>
      <w:r w:rsidRPr="009B46CE">
        <w:rPr>
          <w:rFonts w:ascii="Garamond" w:eastAsia="Calibri" w:hAnsi="Garamond"/>
          <w:sz w:val="24"/>
          <w:szCs w:val="24"/>
          <w:lang w:val="ro-RO" w:eastAsia="ro-RO"/>
        </w:rPr>
        <w:t>Number tables consecutively in accordance with their appearance in the text.</w:t>
      </w:r>
    </w:p>
    <w:p w14:paraId="4C3A3547" w14:textId="77777777"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Below is an example which authors may find useful.</w:t>
      </w:r>
    </w:p>
    <w:p w14:paraId="701ACAFE" w14:textId="77777777" w:rsidR="009B46CE" w:rsidRPr="009B46CE" w:rsidRDefault="009B46CE" w:rsidP="009B46CE">
      <w:pPr>
        <w:keepLines/>
        <w:spacing w:before="200" w:after="240" w:line="280" w:lineRule="exact"/>
        <w:jc w:val="center"/>
        <w:rPr>
          <w:rFonts w:ascii="Garamond" w:eastAsia="SimSun" w:hAnsi="Garamond" w:cs="Times New Roman"/>
          <w:sz w:val="24"/>
          <w:szCs w:val="24"/>
        </w:rPr>
      </w:pPr>
      <w:r w:rsidRPr="009B46CE">
        <w:rPr>
          <w:rFonts w:ascii="Garamond" w:eastAsia="SimSun" w:hAnsi="Garamond" w:cs="Times New Roman"/>
          <w:b/>
          <w:sz w:val="24"/>
          <w:szCs w:val="24"/>
        </w:rPr>
        <w:t>Table 1.</w:t>
      </w:r>
      <w:r w:rsidRPr="009B46CE">
        <w:rPr>
          <w:rFonts w:ascii="Garamond" w:eastAsia="SimSun" w:hAnsi="Garamond" w:cs="Times New Roman"/>
          <w:sz w:val="24"/>
          <w:szCs w:val="24"/>
        </w:rPr>
        <w:t xml:space="preserve"> An example of a table</w:t>
      </w:r>
    </w:p>
    <w:tbl>
      <w:tblPr>
        <w:tblW w:w="0" w:type="auto"/>
        <w:jc w:val="center"/>
        <w:tblLook w:val="01E0" w:firstRow="1" w:lastRow="1" w:firstColumn="1" w:lastColumn="1" w:noHBand="0" w:noVBand="0"/>
      </w:tblPr>
      <w:tblGrid>
        <w:gridCol w:w="2858"/>
        <w:gridCol w:w="1560"/>
        <w:gridCol w:w="1773"/>
      </w:tblGrid>
      <w:tr w:rsidR="009B46CE" w:rsidRPr="009B46CE" w14:paraId="720E58BA" w14:textId="77777777" w:rsidTr="009B46CE">
        <w:trPr>
          <w:jc w:val="center"/>
        </w:trPr>
        <w:tc>
          <w:tcPr>
            <w:tcW w:w="2858" w:type="dxa"/>
            <w:tcBorders>
              <w:top w:val="single" w:sz="4" w:space="0" w:color="auto"/>
              <w:left w:val="nil"/>
              <w:bottom w:val="single" w:sz="4" w:space="0" w:color="auto"/>
              <w:right w:val="nil"/>
            </w:tcBorders>
            <w:hideMark/>
          </w:tcPr>
          <w:p w14:paraId="4EEA692F"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An example of a column heading</w:t>
            </w:r>
          </w:p>
        </w:tc>
        <w:tc>
          <w:tcPr>
            <w:tcW w:w="1560" w:type="dxa"/>
            <w:tcBorders>
              <w:top w:val="single" w:sz="4" w:space="0" w:color="auto"/>
              <w:left w:val="nil"/>
              <w:bottom w:val="single" w:sz="4" w:space="0" w:color="auto"/>
              <w:right w:val="nil"/>
            </w:tcBorders>
            <w:hideMark/>
          </w:tcPr>
          <w:p w14:paraId="11D2141B"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Column A (</w:t>
            </w:r>
            <w:r w:rsidRPr="009B46CE">
              <w:rPr>
                <w:rFonts w:ascii="Garamond" w:eastAsia="SimSun" w:hAnsi="Garamond" w:cs="Times New Roman"/>
                <w:i/>
                <w:sz w:val="24"/>
                <w:szCs w:val="24"/>
                <w:lang w:val="en-GB" w:eastAsia="en-GB"/>
              </w:rPr>
              <w:t>t</w:t>
            </w:r>
            <w:r w:rsidRPr="009B46CE">
              <w:rPr>
                <w:rFonts w:ascii="Garamond" w:eastAsia="SimSun" w:hAnsi="Garamond" w:cs="Times New Roman"/>
                <w:sz w:val="24"/>
                <w:szCs w:val="24"/>
                <w:lang w:val="en-GB" w:eastAsia="en-GB"/>
              </w:rPr>
              <w:t>)</w:t>
            </w:r>
          </w:p>
        </w:tc>
        <w:tc>
          <w:tcPr>
            <w:tcW w:w="1773" w:type="dxa"/>
            <w:tcBorders>
              <w:top w:val="single" w:sz="4" w:space="0" w:color="auto"/>
              <w:left w:val="nil"/>
              <w:bottom w:val="single" w:sz="4" w:space="0" w:color="auto"/>
              <w:right w:val="nil"/>
            </w:tcBorders>
            <w:hideMark/>
          </w:tcPr>
          <w:p w14:paraId="435A1617"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Column B (</w:t>
            </w:r>
            <w:r w:rsidRPr="009B46CE">
              <w:rPr>
                <w:rFonts w:ascii="Garamond" w:eastAsia="SimSun" w:hAnsi="Garamond" w:cs="Times New Roman"/>
                <w:i/>
                <w:sz w:val="24"/>
                <w:szCs w:val="24"/>
                <w:lang w:val="en-GB" w:eastAsia="en-GB"/>
              </w:rPr>
              <w:t>T</w:t>
            </w:r>
            <w:r w:rsidRPr="009B46CE">
              <w:rPr>
                <w:rFonts w:ascii="Garamond" w:eastAsia="SimSun" w:hAnsi="Garamond" w:cs="Times New Roman"/>
                <w:sz w:val="24"/>
                <w:szCs w:val="24"/>
                <w:lang w:val="en-GB" w:eastAsia="en-GB"/>
              </w:rPr>
              <w:t>)</w:t>
            </w:r>
          </w:p>
        </w:tc>
      </w:tr>
      <w:tr w:rsidR="009B46CE" w:rsidRPr="009B46CE" w14:paraId="12FC351B" w14:textId="77777777" w:rsidTr="009B46CE">
        <w:trPr>
          <w:jc w:val="center"/>
        </w:trPr>
        <w:tc>
          <w:tcPr>
            <w:tcW w:w="2858" w:type="dxa"/>
            <w:tcBorders>
              <w:top w:val="single" w:sz="4" w:space="0" w:color="auto"/>
              <w:left w:val="nil"/>
              <w:bottom w:val="nil"/>
              <w:right w:val="nil"/>
            </w:tcBorders>
            <w:hideMark/>
          </w:tcPr>
          <w:p w14:paraId="2B6ED8C0"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And an entry</w:t>
            </w:r>
          </w:p>
        </w:tc>
        <w:tc>
          <w:tcPr>
            <w:tcW w:w="1560" w:type="dxa"/>
            <w:tcBorders>
              <w:top w:val="single" w:sz="4" w:space="0" w:color="auto"/>
              <w:left w:val="nil"/>
              <w:bottom w:val="nil"/>
              <w:right w:val="nil"/>
            </w:tcBorders>
            <w:hideMark/>
          </w:tcPr>
          <w:p w14:paraId="567DF6EB"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1</w:t>
            </w:r>
          </w:p>
        </w:tc>
        <w:tc>
          <w:tcPr>
            <w:tcW w:w="1773" w:type="dxa"/>
            <w:tcBorders>
              <w:top w:val="single" w:sz="4" w:space="0" w:color="auto"/>
              <w:left w:val="nil"/>
              <w:bottom w:val="nil"/>
              <w:right w:val="nil"/>
            </w:tcBorders>
            <w:hideMark/>
          </w:tcPr>
          <w:p w14:paraId="397685EA"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2</w:t>
            </w:r>
          </w:p>
        </w:tc>
      </w:tr>
      <w:tr w:rsidR="009B46CE" w:rsidRPr="009B46CE" w14:paraId="076CA286" w14:textId="77777777" w:rsidTr="009B46CE">
        <w:trPr>
          <w:jc w:val="center"/>
        </w:trPr>
        <w:tc>
          <w:tcPr>
            <w:tcW w:w="2858" w:type="dxa"/>
            <w:hideMark/>
          </w:tcPr>
          <w:p w14:paraId="708E1124"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And another entry</w:t>
            </w:r>
          </w:p>
        </w:tc>
        <w:tc>
          <w:tcPr>
            <w:tcW w:w="1560" w:type="dxa"/>
            <w:hideMark/>
          </w:tcPr>
          <w:p w14:paraId="15348519"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3</w:t>
            </w:r>
          </w:p>
        </w:tc>
        <w:tc>
          <w:tcPr>
            <w:tcW w:w="1773" w:type="dxa"/>
            <w:hideMark/>
          </w:tcPr>
          <w:p w14:paraId="1AE2BCAB"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4</w:t>
            </w:r>
          </w:p>
        </w:tc>
      </w:tr>
      <w:tr w:rsidR="009B46CE" w:rsidRPr="009B46CE" w14:paraId="7E59F8FF" w14:textId="77777777" w:rsidTr="009B46CE">
        <w:trPr>
          <w:jc w:val="center"/>
        </w:trPr>
        <w:tc>
          <w:tcPr>
            <w:tcW w:w="2858" w:type="dxa"/>
            <w:tcBorders>
              <w:top w:val="nil"/>
              <w:left w:val="nil"/>
              <w:bottom w:val="single" w:sz="4" w:space="0" w:color="auto"/>
              <w:right w:val="nil"/>
            </w:tcBorders>
            <w:hideMark/>
          </w:tcPr>
          <w:p w14:paraId="6DA39D35"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And another entry</w:t>
            </w:r>
          </w:p>
        </w:tc>
        <w:tc>
          <w:tcPr>
            <w:tcW w:w="1560" w:type="dxa"/>
            <w:tcBorders>
              <w:top w:val="nil"/>
              <w:left w:val="nil"/>
              <w:bottom w:val="single" w:sz="4" w:space="0" w:color="auto"/>
              <w:right w:val="nil"/>
            </w:tcBorders>
            <w:hideMark/>
          </w:tcPr>
          <w:p w14:paraId="38D2F2BD"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5</w:t>
            </w:r>
          </w:p>
        </w:tc>
        <w:tc>
          <w:tcPr>
            <w:tcW w:w="1773" w:type="dxa"/>
            <w:tcBorders>
              <w:top w:val="nil"/>
              <w:left w:val="nil"/>
              <w:bottom w:val="single" w:sz="4" w:space="0" w:color="auto"/>
              <w:right w:val="nil"/>
            </w:tcBorders>
            <w:hideMark/>
          </w:tcPr>
          <w:p w14:paraId="0FB71980" w14:textId="77777777" w:rsidR="009B46CE" w:rsidRPr="009B46CE" w:rsidRDefault="009B46CE" w:rsidP="009B46CE">
            <w:pPr>
              <w:spacing w:after="80" w:line="280" w:lineRule="exact"/>
              <w:rPr>
                <w:rFonts w:ascii="Garamond" w:eastAsia="SimSun" w:hAnsi="Garamond" w:cs="Times New Roman"/>
                <w:sz w:val="24"/>
                <w:szCs w:val="24"/>
                <w:lang w:val="en-GB" w:eastAsia="en-GB"/>
              </w:rPr>
            </w:pPr>
            <w:r w:rsidRPr="009B46CE">
              <w:rPr>
                <w:rFonts w:ascii="Garamond" w:eastAsia="SimSun" w:hAnsi="Garamond" w:cs="Times New Roman"/>
                <w:sz w:val="24"/>
                <w:szCs w:val="24"/>
                <w:lang w:val="en-GB" w:eastAsia="en-GB"/>
              </w:rPr>
              <w:t>6</w:t>
            </w:r>
          </w:p>
        </w:tc>
      </w:tr>
    </w:tbl>
    <w:p w14:paraId="5CB24300" w14:textId="77777777" w:rsidR="009B46CE" w:rsidRPr="009B46CE" w:rsidRDefault="009B46CE" w:rsidP="009B46CE">
      <w:pPr>
        <w:autoSpaceDE w:val="0"/>
        <w:autoSpaceDN w:val="0"/>
        <w:adjustRightInd w:val="0"/>
        <w:spacing w:after="0" w:line="240" w:lineRule="auto"/>
        <w:jc w:val="center"/>
        <w:rPr>
          <w:rFonts w:ascii="Garamond" w:eastAsia="Times New Roman" w:hAnsi="Garamond" w:cs="Times New Roman"/>
          <w:szCs w:val="24"/>
          <w:lang w:val="ro-RO" w:eastAsia="ro-RO"/>
        </w:rPr>
      </w:pPr>
      <w:r w:rsidRPr="009B46CE">
        <w:rPr>
          <w:rFonts w:ascii="Garamond" w:eastAsia="Times New Roman" w:hAnsi="Garamond" w:cs="Times New Roman"/>
          <w:i/>
          <w:szCs w:val="24"/>
          <w:lang w:val="ro-RO" w:eastAsia="ro-RO"/>
        </w:rPr>
        <w:t>Source:</w:t>
      </w:r>
      <w:r w:rsidRPr="009B46CE">
        <w:rPr>
          <w:rFonts w:ascii="Garamond" w:eastAsia="Times New Roman" w:hAnsi="Garamond" w:cs="Times New Roman"/>
          <w:szCs w:val="24"/>
          <w:lang w:val="ro-RO" w:eastAsia="ro-RO"/>
        </w:rPr>
        <w:t xml:space="preserve"> adapted from Hofstede (2010), p.15</w:t>
      </w:r>
    </w:p>
    <w:p w14:paraId="3DC13449" w14:textId="77777777" w:rsidR="009B46CE" w:rsidRPr="009B46CE" w:rsidRDefault="009B46CE" w:rsidP="009B46CE">
      <w:pPr>
        <w:autoSpaceDE w:val="0"/>
        <w:autoSpaceDN w:val="0"/>
        <w:adjustRightInd w:val="0"/>
        <w:spacing w:after="0" w:line="240" w:lineRule="auto"/>
        <w:jc w:val="center"/>
        <w:rPr>
          <w:rFonts w:ascii="Garamond" w:eastAsia="Times New Roman" w:hAnsi="Garamond" w:cs="Times New Roman"/>
          <w:szCs w:val="24"/>
          <w:lang w:val="ro-RO" w:eastAsia="ro-RO"/>
        </w:rPr>
      </w:pPr>
    </w:p>
    <w:p w14:paraId="37FFB3D4" w14:textId="58E5C7AB" w:rsidR="009B46CE" w:rsidRPr="009B46CE" w:rsidRDefault="00325D81" w:rsidP="009B46CE">
      <w:pPr>
        <w:spacing w:before="240" w:after="120" w:line="240" w:lineRule="auto"/>
        <w:outlineLvl w:val="3"/>
        <w:rPr>
          <w:rFonts w:ascii="Garamond" w:eastAsia="SimSun" w:hAnsi="Garamond" w:cs="Times New Roman"/>
          <w:b/>
          <w:i/>
          <w:sz w:val="24"/>
          <w:szCs w:val="24"/>
        </w:rPr>
      </w:pPr>
      <w:r>
        <w:rPr>
          <w:rFonts w:ascii="Garamond" w:eastAsia="SimSun" w:hAnsi="Garamond" w:cs="Times New Roman"/>
          <w:b/>
          <w:i/>
          <w:sz w:val="24"/>
          <w:szCs w:val="24"/>
        </w:rPr>
        <w:t>4</w:t>
      </w:r>
      <w:r w:rsidR="009B46CE" w:rsidRPr="009B46CE">
        <w:rPr>
          <w:rFonts w:ascii="Garamond" w:eastAsia="SimSun" w:hAnsi="Garamond" w:cs="Times New Roman"/>
          <w:b/>
          <w:i/>
          <w:sz w:val="24"/>
          <w:szCs w:val="24"/>
        </w:rPr>
        <w:t>.3. Figures</w:t>
      </w:r>
    </w:p>
    <w:p w14:paraId="67A2A7A7"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68270BE2" w14:textId="75FF9653" w:rsidR="007E36FD" w:rsidRPr="007E36FD" w:rsidRDefault="009B46CE" w:rsidP="007E36FD">
      <w:pPr>
        <w:autoSpaceDE w:val="0"/>
        <w:autoSpaceDN w:val="0"/>
        <w:adjustRightInd w:val="0"/>
        <w:jc w:val="both"/>
        <w:rPr>
          <w:rFonts w:ascii="Garamond" w:eastAsia="Times New Roman" w:hAnsi="Garamond" w:cs="Times New Roman"/>
          <w:sz w:val="24"/>
          <w:szCs w:val="24"/>
          <w:lang w:val="en-GB" w:eastAsia="ro-RO"/>
        </w:rPr>
      </w:pPr>
      <w:r w:rsidRPr="009B46CE">
        <w:rPr>
          <w:rFonts w:ascii="Garamond" w:eastAsia="Times New Roman" w:hAnsi="Garamond" w:cs="Times New Roman"/>
          <w:sz w:val="24"/>
          <w:szCs w:val="24"/>
          <w:lang w:val="ro-RO" w:eastAsia="ro-RO"/>
        </w:rPr>
        <w:t>Figures have to be made in high quality, suitable for reproduction and print, taking into account necessary size reduction. Figures should be embedded in the text. A short descriptive title should appear under each figure. Mention the sources under the title. Number figures consecutively in accordance with their appearance in the text</w:t>
      </w:r>
      <w:r w:rsidR="007E36FD">
        <w:rPr>
          <w:rFonts w:ascii="Garamond" w:eastAsia="Times New Roman" w:hAnsi="Garamond" w:cs="Times New Roman"/>
          <w:sz w:val="24"/>
          <w:szCs w:val="24"/>
          <w:lang w:val="ro-RO" w:eastAsia="ro-RO"/>
        </w:rPr>
        <w:t xml:space="preserve"> </w:t>
      </w:r>
      <w:r w:rsidR="007E36FD" w:rsidRPr="007E36FD">
        <w:rPr>
          <w:rFonts w:ascii="Garamond" w:eastAsia="Times New Roman" w:hAnsi="Garamond" w:cs="Times New Roman"/>
          <w:sz w:val="24"/>
          <w:szCs w:val="24"/>
          <w:lang w:val="en-GB" w:eastAsia="ro-RO"/>
        </w:rPr>
        <w:t xml:space="preserve">and not according to the section in which they appear. </w:t>
      </w:r>
    </w:p>
    <w:p w14:paraId="66069120" w14:textId="3CFFBC7C" w:rsidR="009B46CE" w:rsidRPr="007E36FD" w:rsidRDefault="009B46CE" w:rsidP="009B46CE">
      <w:pPr>
        <w:autoSpaceDE w:val="0"/>
        <w:autoSpaceDN w:val="0"/>
        <w:adjustRightInd w:val="0"/>
        <w:spacing w:after="0" w:line="240" w:lineRule="auto"/>
        <w:jc w:val="both"/>
        <w:rPr>
          <w:rFonts w:ascii="Garamond" w:eastAsia="Times New Roman" w:hAnsi="Garamond" w:cs="Times New Roman"/>
          <w:sz w:val="24"/>
          <w:szCs w:val="24"/>
          <w:lang w:val="en-GB" w:eastAsia="ro-RO"/>
        </w:rPr>
      </w:pPr>
    </w:p>
    <w:p w14:paraId="24FA6233"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349615BF"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7CCD0458"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602C9A81"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2A302E7E"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noProof/>
          <w:sz w:val="20"/>
          <w:szCs w:val="24"/>
          <w:lang w:val="en-GB" w:eastAsia="en-GB"/>
        </w:rPr>
        <mc:AlternateContent>
          <mc:Choice Requires="wps">
            <w:drawing>
              <wp:anchor distT="0" distB="0" distL="114300" distR="114300" simplePos="0" relativeHeight="251659264" behindDoc="0" locked="0" layoutInCell="1" allowOverlap="1" wp14:anchorId="5830E118" wp14:editId="663836D3">
                <wp:simplePos x="0" y="0"/>
                <wp:positionH relativeFrom="page">
                  <wp:align>center</wp:align>
                </wp:positionH>
                <wp:positionV relativeFrom="paragraph">
                  <wp:posOffset>-422275</wp:posOffset>
                </wp:positionV>
                <wp:extent cx="1986915" cy="1644015"/>
                <wp:effectExtent l="19050" t="19050" r="32385" b="32385"/>
                <wp:wrapNone/>
                <wp:docPr id="2" name="Quad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915" cy="1644015"/>
                        </a:xfrm>
                        <a:prstGeom prst="quad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46B979" id="Quad Arrow 2" o:spid="_x0000_s1026" style="position:absolute;margin-left:0;margin-top:-33.25pt;width:156.45pt;height:129.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coordsize="1986915,164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" path="m,822008l369903,452104r,184952l808506,637056r,-267153l623554,369903,993458,r369903,369903l1178409,369903r,267153l1617012,637056r,-184952l1986915,822008r-369903,369903l1617012,1006959r-438603,l1178409,1274112r184952,l993458,1644015,623554,1274112r184952,l808506,1006959r-438603,l369903,1191911,,822008xe" fillcolor="window" strokecolor="windowText" strokeweight="1pt">
                <v:stroke joinstyle="miter"/>
                <v:path arrowok="t" o:connecttype="custom" o:connectlocs="0,822008;369903,452104;369903,637056;808506,637056;808506,369903;623554,369903;993458,0;1363361,369903;1178409,369903;1178409,637056;1617012,637056;1617012,452104;1986915,822008;1617012,1191911;1617012,1006959;1178409,1006959;1178409,1274112;1363361,1274112;993458,1644015;623554,1274112;808506,1274112;808506,1006959;369903,1006959;369903,1191911;0,822008" o:connectangles="0,0,0,0,0,0,0,0,0,0,0,0,0,0,0,0,0,0,0,0,0,0,0,0,0"/>
                <w10:wrap anchorx="page"/>
              </v:shape>
            </w:pict>
          </mc:Fallback>
        </mc:AlternateContent>
      </w:r>
    </w:p>
    <w:p w14:paraId="15745345"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2AAB3A16"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05E0246E"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02E2398D"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3BC6826E"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4986963F"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4B3EC906"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42B2D8BA" w14:textId="77777777" w:rsidR="009B46CE" w:rsidRPr="009B46CE" w:rsidRDefault="009B46CE" w:rsidP="009B46CE">
      <w:pPr>
        <w:autoSpaceDE w:val="0"/>
        <w:autoSpaceDN w:val="0"/>
        <w:adjustRightInd w:val="0"/>
        <w:spacing w:after="0" w:line="240" w:lineRule="auto"/>
        <w:jc w:val="center"/>
        <w:rPr>
          <w:rFonts w:ascii="Garamond" w:eastAsia="Times New Roman" w:hAnsi="Garamond" w:cs="Times New Roman"/>
          <w:b/>
          <w:sz w:val="24"/>
          <w:szCs w:val="24"/>
          <w:lang w:val="ro-RO" w:eastAsia="ro-RO"/>
        </w:rPr>
      </w:pPr>
      <w:r w:rsidRPr="009B46CE">
        <w:rPr>
          <w:rFonts w:ascii="Garamond" w:eastAsia="Times New Roman" w:hAnsi="Garamond" w:cs="Times New Roman"/>
          <w:b/>
          <w:sz w:val="24"/>
          <w:szCs w:val="24"/>
          <w:lang w:val="ro-RO" w:eastAsia="ro-RO"/>
        </w:rPr>
        <w:t xml:space="preserve">Figure 1. </w:t>
      </w:r>
      <w:r w:rsidRPr="009B46CE">
        <w:rPr>
          <w:rFonts w:ascii="Garamond" w:eastAsia="Times New Roman" w:hAnsi="Garamond" w:cs="Times New Roman"/>
          <w:sz w:val="24"/>
          <w:szCs w:val="24"/>
        </w:rPr>
        <w:t>An example of a figure</w:t>
      </w:r>
    </w:p>
    <w:p w14:paraId="62312079" w14:textId="77777777" w:rsidR="009B46CE" w:rsidRPr="009B46CE" w:rsidRDefault="009B46CE" w:rsidP="009B46CE">
      <w:pPr>
        <w:autoSpaceDE w:val="0"/>
        <w:autoSpaceDN w:val="0"/>
        <w:adjustRightInd w:val="0"/>
        <w:spacing w:after="0" w:line="240" w:lineRule="auto"/>
        <w:jc w:val="center"/>
        <w:rPr>
          <w:rFonts w:ascii="Garamond" w:eastAsia="Times New Roman" w:hAnsi="Garamond" w:cs="Times New Roman"/>
          <w:szCs w:val="24"/>
          <w:lang w:val="ro-RO" w:eastAsia="ro-RO"/>
        </w:rPr>
      </w:pPr>
      <w:r w:rsidRPr="009B46CE">
        <w:rPr>
          <w:rFonts w:ascii="Garamond" w:eastAsia="Times New Roman" w:hAnsi="Garamond" w:cs="Times New Roman"/>
          <w:i/>
          <w:szCs w:val="24"/>
          <w:lang w:val="ro-RO" w:eastAsia="ro-RO"/>
        </w:rPr>
        <w:t>Source:</w:t>
      </w:r>
      <w:r w:rsidRPr="009B46CE">
        <w:rPr>
          <w:rFonts w:ascii="Garamond" w:eastAsia="Times New Roman" w:hAnsi="Garamond" w:cs="Times New Roman"/>
          <w:szCs w:val="24"/>
          <w:lang w:val="ro-RO" w:eastAsia="ro-RO"/>
        </w:rPr>
        <w:t xml:space="preserve"> adapted from Hofstede (2010), p.15</w:t>
      </w:r>
    </w:p>
    <w:p w14:paraId="11B7B80C"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501C6206" w14:textId="1B07F9EA" w:rsidR="009B46CE" w:rsidRPr="009B46CE" w:rsidRDefault="00325D81" w:rsidP="009B46CE">
      <w:pPr>
        <w:spacing w:before="240" w:after="120" w:line="240" w:lineRule="auto"/>
        <w:outlineLvl w:val="3"/>
        <w:rPr>
          <w:rFonts w:ascii="Garamond" w:eastAsia="SimSun" w:hAnsi="Garamond" w:cs="Times New Roman"/>
          <w:b/>
          <w:i/>
          <w:sz w:val="24"/>
          <w:szCs w:val="24"/>
        </w:rPr>
      </w:pPr>
      <w:r>
        <w:rPr>
          <w:rFonts w:ascii="Garamond" w:eastAsia="SimSun" w:hAnsi="Garamond" w:cs="Times New Roman"/>
          <w:b/>
          <w:i/>
          <w:sz w:val="24"/>
          <w:szCs w:val="24"/>
        </w:rPr>
        <w:t>4</w:t>
      </w:r>
      <w:r w:rsidR="009B46CE" w:rsidRPr="009B46CE">
        <w:rPr>
          <w:rFonts w:ascii="Garamond" w:eastAsia="SimSun" w:hAnsi="Garamond" w:cs="Times New Roman"/>
          <w:b/>
          <w:i/>
          <w:sz w:val="24"/>
          <w:szCs w:val="24"/>
        </w:rPr>
        <w:t>.4. Equations</w:t>
      </w:r>
    </w:p>
    <w:p w14:paraId="6BE96CD3"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Equations are centered and numbered consecutively (see Equation 1), from 1 upwards. Please, use the point style for percentage numbers.</w:t>
      </w:r>
    </w:p>
    <w:p w14:paraId="7500C306"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p>
    <w:p w14:paraId="3946BE6F" w14:textId="77777777" w:rsidR="009B46CE" w:rsidRPr="009B46CE" w:rsidRDefault="009B46CE" w:rsidP="009B46CE">
      <w:pPr>
        <w:autoSpaceDE w:val="0"/>
        <w:autoSpaceDN w:val="0"/>
        <w:adjustRightInd w:val="0"/>
        <w:spacing w:after="0" w:line="240" w:lineRule="auto"/>
        <w:ind w:left="2160" w:firstLine="720"/>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x</w:t>
      </w:r>
      <w:r w:rsidRPr="009B46CE">
        <w:rPr>
          <w:rFonts w:ascii="Garamond" w:eastAsia="Times New Roman" w:hAnsi="Garamond" w:cs="Times New Roman"/>
          <w:sz w:val="24"/>
          <w:szCs w:val="24"/>
          <w:vertAlign w:val="subscript"/>
          <w:lang w:val="ro-RO" w:eastAsia="ro-RO"/>
        </w:rPr>
        <w:t>1</w:t>
      </w:r>
      <w:r w:rsidRPr="009B46CE">
        <w:rPr>
          <w:rFonts w:ascii="Garamond" w:eastAsia="Times New Roman" w:hAnsi="Garamond" w:cs="Times New Roman"/>
          <w:sz w:val="24"/>
          <w:szCs w:val="24"/>
          <w:lang w:val="ro-RO" w:eastAsia="ro-RO"/>
        </w:rPr>
        <w:t xml:space="preserve"> + x</w:t>
      </w:r>
      <w:r w:rsidRPr="009B46CE">
        <w:rPr>
          <w:rFonts w:ascii="Garamond" w:eastAsia="Times New Roman" w:hAnsi="Garamond" w:cs="Times New Roman"/>
          <w:sz w:val="24"/>
          <w:szCs w:val="24"/>
          <w:vertAlign w:val="subscript"/>
          <w:lang w:val="ro-RO" w:eastAsia="ro-RO"/>
        </w:rPr>
        <w:t>2</w:t>
      </w:r>
      <w:r w:rsidRPr="009B46CE">
        <w:rPr>
          <w:rFonts w:ascii="Garamond" w:eastAsia="Times New Roman" w:hAnsi="Garamond" w:cs="Times New Roman"/>
          <w:sz w:val="24"/>
          <w:szCs w:val="24"/>
          <w:lang w:val="ro-RO" w:eastAsia="ro-RO"/>
        </w:rPr>
        <w:t>y = 10</w:t>
      </w:r>
      <w:r w:rsidRPr="009B46CE">
        <w:rPr>
          <w:rFonts w:ascii="Garamond" w:eastAsia="Times New Roman" w:hAnsi="Garamond" w:cs="Times New Roman"/>
          <w:b/>
          <w:sz w:val="24"/>
          <w:szCs w:val="24"/>
          <w:lang w:val="ro-RO" w:eastAsia="ro-RO"/>
        </w:rPr>
        <w:t>.</w:t>
      </w:r>
      <w:r w:rsidRPr="009B46CE">
        <w:rPr>
          <w:rFonts w:ascii="Garamond" w:eastAsia="Times New Roman" w:hAnsi="Garamond" w:cs="Times New Roman"/>
          <w:sz w:val="24"/>
          <w:szCs w:val="24"/>
          <w:lang w:val="ro-RO" w:eastAsia="ro-RO"/>
        </w:rPr>
        <w:t xml:space="preserve">7% </w:t>
      </w:r>
      <w:r w:rsidRPr="009B46CE">
        <w:rPr>
          <w:rFonts w:ascii="Garamond" w:eastAsia="Times New Roman" w:hAnsi="Garamond" w:cs="Times New Roman"/>
          <w:sz w:val="24"/>
          <w:szCs w:val="24"/>
          <w:lang w:val="ro-RO" w:eastAsia="ro-RO"/>
        </w:rPr>
        <w:tab/>
      </w:r>
      <w:r w:rsidRPr="009B46CE">
        <w:rPr>
          <w:rFonts w:ascii="Garamond" w:eastAsia="Times New Roman" w:hAnsi="Garamond" w:cs="Times New Roman"/>
          <w:sz w:val="24"/>
          <w:szCs w:val="24"/>
          <w:lang w:val="ro-RO" w:eastAsia="ro-RO"/>
        </w:rPr>
        <w:tab/>
      </w:r>
      <w:r w:rsidRPr="009B46CE">
        <w:rPr>
          <w:rFonts w:ascii="Garamond" w:eastAsia="Times New Roman" w:hAnsi="Garamond" w:cs="Times New Roman"/>
          <w:sz w:val="24"/>
          <w:szCs w:val="24"/>
          <w:lang w:val="ro-RO" w:eastAsia="ro-RO"/>
        </w:rPr>
        <w:tab/>
        <w:t>(1)</w:t>
      </w:r>
      <w:r w:rsidRPr="009B46CE">
        <w:rPr>
          <w:rFonts w:ascii="Garamond" w:eastAsia="Times New Roman" w:hAnsi="Garamond" w:cs="Times New Roman"/>
          <w:sz w:val="24"/>
          <w:szCs w:val="24"/>
          <w:lang w:val="ro-RO" w:eastAsia="ro-RO"/>
        </w:rPr>
        <w:tab/>
      </w:r>
    </w:p>
    <w:p w14:paraId="6A046889" w14:textId="7A6BFBE2" w:rsidR="009B46CE" w:rsidRPr="009B46CE" w:rsidRDefault="00325D81" w:rsidP="009B46CE">
      <w:pPr>
        <w:spacing w:before="240" w:after="120" w:line="240" w:lineRule="auto"/>
        <w:outlineLvl w:val="3"/>
        <w:rPr>
          <w:rFonts w:ascii="Garamond" w:eastAsia="SimSun" w:hAnsi="Garamond" w:cs="Times New Roman"/>
          <w:b/>
          <w:i/>
          <w:sz w:val="24"/>
          <w:szCs w:val="24"/>
        </w:rPr>
      </w:pPr>
      <w:r>
        <w:rPr>
          <w:rFonts w:ascii="Garamond" w:eastAsia="SimSun" w:hAnsi="Garamond" w:cs="Times New Roman"/>
          <w:b/>
          <w:i/>
          <w:sz w:val="24"/>
          <w:szCs w:val="24"/>
        </w:rPr>
        <w:t>4</w:t>
      </w:r>
      <w:r w:rsidR="009B46CE" w:rsidRPr="009B46CE">
        <w:rPr>
          <w:rFonts w:ascii="Garamond" w:eastAsia="SimSun" w:hAnsi="Garamond" w:cs="Times New Roman"/>
          <w:b/>
          <w:i/>
          <w:sz w:val="24"/>
          <w:szCs w:val="24"/>
        </w:rPr>
        <w:t>.5. Construction of references</w:t>
      </w:r>
    </w:p>
    <w:p w14:paraId="462B4329"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rPr>
        <w:lastRenderedPageBreak/>
        <w:t xml:space="preserve">References should be listed at the end of the paper in alphabetical order. Authors should ensure that every reference in the text appears in the list of references and vice versa.  </w:t>
      </w:r>
      <w:r w:rsidRPr="009B46CE">
        <w:rPr>
          <w:rFonts w:ascii="Garamond" w:eastAsia="Times New Roman" w:hAnsi="Garamond" w:cs="Times New Roman"/>
          <w:sz w:val="24"/>
          <w:szCs w:val="24"/>
          <w:lang w:val="ro-RO" w:eastAsia="ro-RO"/>
        </w:rPr>
        <w:t xml:space="preserve">When publications are referred in the text, enclose the author’s name and the date of publication within the brackets. </w:t>
      </w:r>
    </w:p>
    <w:p w14:paraId="04BC4B3F"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 xml:space="preserve">For one author, use author’s surname and the year: (Aron, 2002)  or </w:t>
      </w:r>
      <w:r w:rsidRPr="009B46CE">
        <w:rPr>
          <w:rFonts w:ascii="Garamond" w:eastAsia="Times New Roman" w:hAnsi="Garamond" w:cs="Times New Roman"/>
          <w:sz w:val="24"/>
          <w:szCs w:val="24"/>
        </w:rPr>
        <w:t>“…as Aron (2002) demonstrated”.</w:t>
      </w:r>
    </w:p>
    <w:p w14:paraId="469F7113"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rPr>
      </w:pPr>
      <w:r w:rsidRPr="009B46CE">
        <w:rPr>
          <w:rFonts w:ascii="Garamond" w:eastAsia="Times New Roman" w:hAnsi="Garamond" w:cs="Times New Roman"/>
          <w:sz w:val="24"/>
          <w:szCs w:val="24"/>
          <w:lang w:val="ro-RO" w:eastAsia="ro-RO"/>
        </w:rPr>
        <w:t>For two authors, give both names and the year: (Allain &amp; Kravic, 2005) or „</w:t>
      </w:r>
      <w:r w:rsidRPr="009B46CE">
        <w:rPr>
          <w:rFonts w:ascii="Garamond" w:eastAsia="Times New Roman" w:hAnsi="Garamond" w:cs="Times New Roman"/>
          <w:sz w:val="24"/>
          <w:szCs w:val="24"/>
        </w:rPr>
        <w:t xml:space="preserve">“Allain and </w:t>
      </w:r>
      <w:proofErr w:type="spellStart"/>
      <w:r w:rsidRPr="009B46CE">
        <w:rPr>
          <w:rFonts w:ascii="Garamond" w:eastAsia="Times New Roman" w:hAnsi="Garamond" w:cs="Times New Roman"/>
          <w:sz w:val="24"/>
          <w:szCs w:val="24"/>
        </w:rPr>
        <w:t>Kravic</w:t>
      </w:r>
      <w:proofErr w:type="spellEnd"/>
      <w:r w:rsidRPr="009B46CE">
        <w:rPr>
          <w:rFonts w:ascii="Garamond" w:eastAsia="Times New Roman" w:hAnsi="Garamond" w:cs="Times New Roman"/>
          <w:sz w:val="24"/>
          <w:szCs w:val="24"/>
        </w:rPr>
        <w:t xml:space="preserve"> (2005) have recently shown ...."</w:t>
      </w:r>
    </w:p>
    <w:p w14:paraId="6DC1C0CA"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 xml:space="preserve">For three or more authors, use the first author plus “et al.”, and the date (Liam et al., 1996). </w:t>
      </w:r>
    </w:p>
    <w:p w14:paraId="3D0DEBE3"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bCs/>
          <w:sz w:val="24"/>
          <w:szCs w:val="24"/>
          <w:lang w:val="ro-RO" w:eastAsia="ro-RO"/>
        </w:rPr>
        <w:t>For legal regulations and laws, organizations</w:t>
      </w:r>
      <w:r w:rsidRPr="009B46CE">
        <w:rPr>
          <w:rFonts w:ascii="Garamond" w:eastAsia="Times New Roman" w:hAnsi="Garamond" w:cs="Times New Roman"/>
          <w:b/>
          <w:bCs/>
          <w:sz w:val="24"/>
          <w:szCs w:val="24"/>
          <w:lang w:val="ro-RO" w:eastAsia="ro-RO"/>
        </w:rPr>
        <w:t xml:space="preserve"> </w:t>
      </w:r>
      <w:r w:rsidRPr="009B46CE">
        <w:rPr>
          <w:rFonts w:ascii="Garamond" w:eastAsia="Times New Roman" w:hAnsi="Garamond" w:cs="Times New Roman"/>
          <w:bCs/>
          <w:sz w:val="24"/>
          <w:szCs w:val="24"/>
          <w:lang w:val="ro-RO" w:eastAsia="ro-RO"/>
        </w:rPr>
        <w:t>use a</w:t>
      </w:r>
      <w:r w:rsidRPr="009B46CE">
        <w:rPr>
          <w:rFonts w:ascii="Garamond" w:eastAsia="Times New Roman" w:hAnsi="Garamond" w:cs="Times New Roman"/>
          <w:sz w:val="24"/>
          <w:szCs w:val="24"/>
          <w:lang w:val="ro-RO" w:eastAsia="ro-RO"/>
        </w:rPr>
        <w:t>bbreviated name and year (between round brackets): (INS, 2008) or „..according INS (2008)..”</w:t>
      </w:r>
    </w:p>
    <w:p w14:paraId="5A1F2986"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rPr>
      </w:pPr>
      <w:r w:rsidRPr="009B46CE">
        <w:rPr>
          <w:rFonts w:ascii="Garamond" w:eastAsia="Times New Roman" w:hAnsi="Garamond" w:cs="Times New Roman"/>
          <w:sz w:val="24"/>
          <w:szCs w:val="24"/>
        </w:rPr>
        <w:t>Citations of groups of references should be listed alphabetically: "</w:t>
      </w:r>
      <w:proofErr w:type="gramStart"/>
      <w:r w:rsidRPr="009B46CE">
        <w:rPr>
          <w:rFonts w:ascii="Garamond" w:eastAsia="Times New Roman" w:hAnsi="Garamond" w:cs="Times New Roman"/>
          <w:sz w:val="24"/>
          <w:szCs w:val="24"/>
        </w:rPr>
        <w:t>…..</w:t>
      </w:r>
      <w:proofErr w:type="gramEnd"/>
      <w:r w:rsidRPr="009B46CE">
        <w:rPr>
          <w:rFonts w:ascii="Garamond" w:eastAsia="Times New Roman" w:hAnsi="Garamond" w:cs="Times New Roman"/>
          <w:sz w:val="24"/>
          <w:szCs w:val="24"/>
        </w:rPr>
        <w:t xml:space="preserve">as demonstrated (Aron, 2002; </w:t>
      </w:r>
      <w:r w:rsidRPr="009B46CE">
        <w:rPr>
          <w:rFonts w:ascii="Garamond" w:eastAsia="Times New Roman" w:hAnsi="Garamond" w:cs="Times New Roman"/>
          <w:sz w:val="24"/>
          <w:szCs w:val="24"/>
          <w:lang w:val="ro-RO" w:eastAsia="ro-RO"/>
        </w:rPr>
        <w:t>Liam et al., 1996</w:t>
      </w:r>
      <w:r w:rsidRPr="009B46CE">
        <w:rPr>
          <w:rFonts w:ascii="Garamond" w:eastAsia="Times New Roman" w:hAnsi="Garamond" w:cs="Times New Roman"/>
          <w:sz w:val="24"/>
          <w:szCs w:val="24"/>
        </w:rPr>
        <w:t>)…”</w:t>
      </w:r>
    </w:p>
    <w:p w14:paraId="7888CD26"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 xml:space="preserve">The full URL should be given in text as a citation, if no other data are known. </w:t>
      </w:r>
    </w:p>
    <w:p w14:paraId="333311FB" w14:textId="77777777" w:rsidR="009B46CE" w:rsidRPr="009B46CE" w:rsidRDefault="009B46CE" w:rsidP="009B46CE">
      <w:pPr>
        <w:autoSpaceDE w:val="0"/>
        <w:autoSpaceDN w:val="0"/>
        <w:adjustRightInd w:val="0"/>
        <w:spacing w:after="0" w:line="240" w:lineRule="auto"/>
        <w:jc w:val="both"/>
        <w:rPr>
          <w:rFonts w:ascii="Garamond" w:eastAsia="Times New Roman" w:hAnsi="Garamond" w:cs="Times New Roman"/>
          <w:sz w:val="24"/>
          <w:szCs w:val="24"/>
          <w:lang w:val="ro-RO" w:eastAsia="ro-RO"/>
        </w:rPr>
      </w:pPr>
      <w:r w:rsidRPr="009B46CE">
        <w:rPr>
          <w:rFonts w:ascii="Garamond" w:eastAsia="Times New Roman" w:hAnsi="Garamond" w:cs="Times New Roman"/>
          <w:sz w:val="24"/>
          <w:szCs w:val="24"/>
          <w:lang w:val="ro-RO" w:eastAsia="ro-RO"/>
        </w:rPr>
        <w:t>If the authors, year, title of the documents are known and the reference is taken from a website, the URL address has to be mentioned after these data.</w:t>
      </w:r>
    </w:p>
    <w:p w14:paraId="4945A8AB" w14:textId="77777777" w:rsidR="009B46CE" w:rsidRPr="009B46CE" w:rsidRDefault="009B46CE" w:rsidP="009B46CE">
      <w:pPr>
        <w:spacing w:after="0" w:line="240" w:lineRule="auto"/>
        <w:jc w:val="both"/>
        <w:rPr>
          <w:rFonts w:ascii="Garamond" w:eastAsia="Calibri" w:hAnsi="Garamond"/>
          <w:sz w:val="24"/>
          <w:szCs w:val="24"/>
          <w:lang w:val="en-GB" w:eastAsia="en-GB"/>
        </w:rPr>
      </w:pPr>
    </w:p>
    <w:p w14:paraId="106483D6" w14:textId="0D580D6F" w:rsidR="009B46CE" w:rsidRPr="009B46CE" w:rsidRDefault="00325D81" w:rsidP="009B46CE">
      <w:pPr>
        <w:keepNext/>
        <w:spacing w:before="360" w:after="240" w:line="240" w:lineRule="auto"/>
        <w:outlineLvl w:val="2"/>
        <w:rPr>
          <w:rFonts w:ascii="Garamond" w:eastAsia="Times New Roman" w:hAnsi="Garamond" w:cs="Times New Roman"/>
          <w:b/>
          <w:bCs/>
          <w:sz w:val="26"/>
          <w:szCs w:val="26"/>
          <w:lang w:val="en-GB"/>
        </w:rPr>
      </w:pPr>
      <w:r>
        <w:rPr>
          <w:rFonts w:ascii="Garamond" w:eastAsia="Times New Roman" w:hAnsi="Garamond" w:cs="Times New Roman"/>
          <w:b/>
          <w:bCs/>
          <w:sz w:val="26"/>
          <w:szCs w:val="26"/>
          <w:lang w:val="en-GB"/>
        </w:rPr>
        <w:t>5</w:t>
      </w:r>
      <w:r w:rsidR="009B46CE" w:rsidRPr="009B46CE">
        <w:rPr>
          <w:rFonts w:ascii="Garamond" w:eastAsia="Times New Roman" w:hAnsi="Garamond" w:cs="Times New Roman"/>
          <w:b/>
          <w:bCs/>
          <w:sz w:val="26"/>
          <w:szCs w:val="26"/>
          <w:lang w:val="en-GB"/>
        </w:rPr>
        <w:t>. Conclusions</w:t>
      </w:r>
    </w:p>
    <w:p w14:paraId="7B2268CD" w14:textId="77777777" w:rsidR="009B46CE" w:rsidRPr="009B46CE" w:rsidRDefault="009B46CE" w:rsidP="009B46CE">
      <w:pPr>
        <w:spacing w:after="0" w:line="240" w:lineRule="auto"/>
        <w:jc w:val="both"/>
        <w:rPr>
          <w:rFonts w:ascii="Garamond" w:eastAsia="Calibri" w:hAnsi="Garamond"/>
          <w:sz w:val="24"/>
          <w:szCs w:val="24"/>
          <w:lang w:val="en-GB"/>
        </w:rPr>
      </w:pPr>
      <w:r w:rsidRPr="009B46CE">
        <w:rPr>
          <w:rFonts w:ascii="Garamond" w:eastAsia="Calibri" w:hAnsi="Garamond"/>
          <w:sz w:val="24"/>
          <w:szCs w:val="24"/>
        </w:rPr>
        <w:t>The chapter of conclusions should answer the research questions, discuss the issue of validity, credibility, limits of the study, generalizing the data etc. In case of hypotheses, it should present whether they were validated or not.</w:t>
      </w:r>
    </w:p>
    <w:p w14:paraId="721B8C49" w14:textId="77777777" w:rsidR="009B46CE" w:rsidRPr="009B46CE" w:rsidRDefault="009B46CE" w:rsidP="009B46CE">
      <w:pPr>
        <w:spacing w:after="0" w:line="240" w:lineRule="auto"/>
        <w:jc w:val="both"/>
        <w:rPr>
          <w:rFonts w:ascii="Garamond" w:eastAsia="Calibri" w:hAnsi="Garamond"/>
          <w:sz w:val="24"/>
          <w:szCs w:val="24"/>
        </w:rPr>
      </w:pPr>
    </w:p>
    <w:p w14:paraId="25E1CAA0" w14:textId="77777777" w:rsidR="009B46CE" w:rsidRPr="009B46CE" w:rsidRDefault="009B46CE" w:rsidP="009B46CE">
      <w:pPr>
        <w:spacing w:after="0" w:line="240" w:lineRule="auto"/>
        <w:jc w:val="both"/>
        <w:rPr>
          <w:rFonts w:ascii="Garamond" w:eastAsia="Calibri" w:hAnsi="Garamond"/>
          <w:sz w:val="24"/>
          <w:szCs w:val="24"/>
        </w:rPr>
      </w:pPr>
      <w:r w:rsidRPr="009B46CE">
        <w:rPr>
          <w:rFonts w:ascii="Garamond" w:eastAsia="Calibri" w:hAnsi="Garamond"/>
          <w:sz w:val="24"/>
          <w:szCs w:val="24"/>
        </w:rPr>
        <w:t xml:space="preserve"> </w:t>
      </w:r>
    </w:p>
    <w:p w14:paraId="62272A93" w14:textId="77777777" w:rsidR="009B46CE" w:rsidRPr="009B46CE" w:rsidRDefault="009B46CE" w:rsidP="009B46CE">
      <w:pPr>
        <w:spacing w:after="40" w:line="240" w:lineRule="auto"/>
        <w:jc w:val="both"/>
        <w:rPr>
          <w:rFonts w:ascii="Garamond" w:eastAsia="Times New Roman" w:hAnsi="Garamond" w:cs="Times New Roman"/>
          <w:b/>
          <w:sz w:val="26"/>
          <w:szCs w:val="26"/>
        </w:rPr>
      </w:pPr>
      <w:r w:rsidRPr="009B46CE">
        <w:rPr>
          <w:rFonts w:ascii="Garamond" w:eastAsia="Times New Roman" w:hAnsi="Garamond" w:cs="Times New Roman"/>
          <w:b/>
          <w:sz w:val="26"/>
          <w:szCs w:val="26"/>
        </w:rPr>
        <w:t xml:space="preserve">Acknowledgment </w:t>
      </w:r>
    </w:p>
    <w:p w14:paraId="75EF676C" w14:textId="060803A4" w:rsidR="009B46CE" w:rsidRPr="009B46CE" w:rsidRDefault="009B46CE" w:rsidP="009B46CE">
      <w:pPr>
        <w:spacing w:after="40" w:line="240" w:lineRule="auto"/>
        <w:jc w:val="both"/>
        <w:rPr>
          <w:rFonts w:ascii="Garamond" w:eastAsia="Times New Roman" w:hAnsi="Garamond" w:cs="Times New Roman"/>
          <w:sz w:val="24"/>
          <w:szCs w:val="24"/>
        </w:rPr>
      </w:pPr>
      <w:r w:rsidRPr="009B46CE">
        <w:rPr>
          <w:rFonts w:ascii="Garamond" w:eastAsia="Times New Roman" w:hAnsi="Garamond" w:cs="Times New Roman"/>
          <w:sz w:val="24"/>
          <w:szCs w:val="24"/>
        </w:rPr>
        <w:t xml:space="preserve"> Include acknowledgment in a separate section at the end of the paper before the references and do not, therefore, include them on the title page, as a footnote to the title or otherwise.</w:t>
      </w:r>
    </w:p>
    <w:p w14:paraId="7C5FA29A" w14:textId="77777777" w:rsidR="009B46CE" w:rsidRPr="009B46CE" w:rsidRDefault="009B46CE" w:rsidP="009B46CE">
      <w:pPr>
        <w:spacing w:after="0" w:line="240" w:lineRule="auto"/>
        <w:jc w:val="both"/>
        <w:rPr>
          <w:rFonts w:ascii="Garamond" w:eastAsia="Calibri" w:hAnsi="Garamond"/>
          <w:sz w:val="24"/>
          <w:szCs w:val="24"/>
        </w:rPr>
      </w:pPr>
    </w:p>
    <w:p w14:paraId="7BEDDE42" w14:textId="77777777" w:rsidR="009B46CE" w:rsidRPr="009B46CE" w:rsidRDefault="009B46CE" w:rsidP="009B46CE">
      <w:pPr>
        <w:pBdr>
          <w:bottom w:val="single" w:sz="4" w:space="1" w:color="auto"/>
        </w:pBdr>
        <w:spacing w:before="360" w:after="240" w:line="240" w:lineRule="auto"/>
        <w:jc w:val="both"/>
        <w:rPr>
          <w:rFonts w:ascii="Garamond" w:eastAsia="Times New Roman" w:hAnsi="Garamond" w:cs="Times New Roman"/>
          <w:b/>
          <w:sz w:val="26"/>
          <w:szCs w:val="26"/>
        </w:rPr>
      </w:pPr>
      <w:r w:rsidRPr="009B46CE">
        <w:rPr>
          <w:rFonts w:ascii="Garamond" w:eastAsia="Times New Roman" w:hAnsi="Garamond" w:cs="Times New Roman"/>
          <w:b/>
          <w:sz w:val="26"/>
          <w:szCs w:val="26"/>
        </w:rPr>
        <w:t>References</w:t>
      </w:r>
    </w:p>
    <w:p w14:paraId="6F7494F7" w14:textId="77777777" w:rsidR="009B46CE" w:rsidRPr="009B46CE" w:rsidRDefault="009B46CE" w:rsidP="009B46CE">
      <w:pPr>
        <w:spacing w:after="0" w:line="240" w:lineRule="auto"/>
        <w:jc w:val="both"/>
        <w:rPr>
          <w:rFonts w:ascii="Garamond" w:eastAsia="Times New Roman" w:hAnsi="Garamond" w:cs="Times New Roman"/>
          <w:b/>
          <w:sz w:val="26"/>
          <w:szCs w:val="26"/>
        </w:rPr>
      </w:pPr>
    </w:p>
    <w:p w14:paraId="64884575" w14:textId="013E3695" w:rsidR="009B46CE" w:rsidRDefault="009B46CE" w:rsidP="009B46CE">
      <w:pPr>
        <w:spacing w:after="0" w:line="240" w:lineRule="auto"/>
        <w:jc w:val="both"/>
        <w:rPr>
          <w:rFonts w:ascii="Garamond" w:eastAsia="Times New Roman" w:hAnsi="Garamond" w:cs="Times New Roman"/>
          <w:color w:val="00B050"/>
          <w:sz w:val="26"/>
          <w:szCs w:val="26"/>
        </w:rPr>
      </w:pPr>
      <w:r w:rsidRPr="009B46CE">
        <w:rPr>
          <w:rFonts w:ascii="Garamond" w:eastAsia="Times New Roman" w:hAnsi="Garamond" w:cs="Times New Roman"/>
          <w:color w:val="00B050"/>
          <w:sz w:val="26"/>
          <w:szCs w:val="26"/>
        </w:rPr>
        <w:t>All references cited in the text must be included in the reference list at the end of the manuscript, and every reference in the list must be cited in the text.</w:t>
      </w:r>
      <w:r w:rsidR="00955836">
        <w:rPr>
          <w:rFonts w:ascii="Garamond" w:eastAsia="Times New Roman" w:hAnsi="Garamond" w:cs="Times New Roman"/>
          <w:color w:val="00B050"/>
          <w:sz w:val="26"/>
          <w:szCs w:val="26"/>
        </w:rPr>
        <w:t xml:space="preserve"> </w:t>
      </w:r>
      <w:r w:rsidRPr="009B46CE">
        <w:rPr>
          <w:rFonts w:ascii="Garamond" w:eastAsia="Times New Roman" w:hAnsi="Garamond" w:cs="Times New Roman"/>
          <w:color w:val="00B050"/>
          <w:sz w:val="26"/>
          <w:szCs w:val="26"/>
        </w:rPr>
        <w:t>In-text citation should be in brackets.</w:t>
      </w:r>
      <w:r w:rsidR="00955836">
        <w:rPr>
          <w:rFonts w:ascii="Garamond" w:eastAsia="Times New Roman" w:hAnsi="Garamond" w:cs="Times New Roman"/>
          <w:color w:val="00B050"/>
          <w:sz w:val="26"/>
          <w:szCs w:val="26"/>
        </w:rPr>
        <w:t xml:space="preserve"> </w:t>
      </w:r>
      <w:r w:rsidRPr="009B46CE">
        <w:rPr>
          <w:rFonts w:ascii="Garamond" w:eastAsia="Times New Roman" w:hAnsi="Garamond" w:cs="Times New Roman"/>
          <w:color w:val="00B050"/>
          <w:sz w:val="26"/>
          <w:szCs w:val="26"/>
        </w:rPr>
        <w:t>References should be listed alphabetically by author. For more than one publication by an author, arrange by publication date with the earliest publication first.</w:t>
      </w:r>
    </w:p>
    <w:p w14:paraId="0D9DF50E" w14:textId="77777777" w:rsidR="003C7274" w:rsidRPr="009B46CE" w:rsidRDefault="003C7274" w:rsidP="009B46CE">
      <w:pPr>
        <w:spacing w:after="0" w:line="240" w:lineRule="auto"/>
        <w:jc w:val="both"/>
        <w:rPr>
          <w:rFonts w:ascii="Garamond" w:eastAsia="Times New Roman" w:hAnsi="Garamond" w:cs="Times New Roman"/>
          <w:color w:val="00B050"/>
          <w:sz w:val="26"/>
          <w:szCs w:val="26"/>
        </w:rPr>
      </w:pPr>
    </w:p>
    <w:p w14:paraId="7E7073B0" w14:textId="77777777" w:rsidR="009B46CE" w:rsidRPr="009B46CE" w:rsidRDefault="009B46CE" w:rsidP="009B46CE">
      <w:pPr>
        <w:spacing w:after="0" w:line="240" w:lineRule="auto"/>
        <w:jc w:val="both"/>
        <w:rPr>
          <w:rFonts w:ascii="Garamond" w:eastAsia="Times New Roman" w:hAnsi="Garamond" w:cs="Times New Roman"/>
          <w:b/>
          <w:bCs/>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Author, A. A., Author, B. B., &amp; Author, C. C. (year). Title of article. </w:t>
      </w:r>
      <w:r w:rsidRPr="009B46CE">
        <w:rPr>
          <w:rFonts w:ascii="Garamond" w:eastAsia="Times New Roman" w:hAnsi="Garamond" w:cs="Times New Roman"/>
          <w:i/>
          <w:iCs/>
          <w:sz w:val="24"/>
          <w:szCs w:val="20"/>
          <w:lang w:eastAsia="ro-RO"/>
        </w:rPr>
        <w:t>Title of Journal</w:t>
      </w:r>
      <w:r w:rsidRPr="009B46CE">
        <w:rPr>
          <w:rFonts w:ascii="Garamond" w:eastAsia="Times New Roman" w:hAnsi="Garamond" w:cs="Times New Roman"/>
          <w:sz w:val="24"/>
          <w:szCs w:val="20"/>
          <w:lang w:eastAsia="ro-RO"/>
        </w:rPr>
        <w:t xml:space="preserve">, </w:t>
      </w:r>
      <w:r w:rsidRPr="009B46CE">
        <w:rPr>
          <w:rFonts w:ascii="Garamond" w:eastAsia="Times New Roman" w:hAnsi="Garamond" w:cs="Times New Roman"/>
          <w:i/>
          <w:iCs/>
          <w:sz w:val="24"/>
          <w:szCs w:val="20"/>
          <w:lang w:eastAsia="ro-RO"/>
        </w:rPr>
        <w:t>Volume No. </w:t>
      </w:r>
      <w:r w:rsidRPr="009B46CE">
        <w:rPr>
          <w:rFonts w:ascii="Garamond" w:eastAsia="Times New Roman" w:hAnsi="Garamond" w:cs="Times New Roman"/>
          <w:sz w:val="24"/>
          <w:szCs w:val="20"/>
          <w:lang w:eastAsia="ro-RO"/>
        </w:rPr>
        <w:t xml:space="preserve">(Issue No.), pp-pp    </w:t>
      </w:r>
    </w:p>
    <w:p w14:paraId="3B131741" w14:textId="77777777" w:rsidR="009B46CE" w:rsidRPr="009B46CE" w:rsidRDefault="009B46CE" w:rsidP="009B46CE">
      <w:pPr>
        <w:spacing w:after="0" w:line="240" w:lineRule="auto"/>
        <w:jc w:val="both"/>
        <w:rPr>
          <w:rFonts w:ascii="Garamond" w:eastAsia="Times New Roman" w:hAnsi="Garamond" w:cs="Times New Roman"/>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Surname, A. A. (year). </w:t>
      </w:r>
      <w:r w:rsidRPr="009B46CE">
        <w:rPr>
          <w:rFonts w:ascii="Garamond" w:eastAsia="Times New Roman" w:hAnsi="Garamond" w:cs="Times New Roman"/>
          <w:i/>
          <w:iCs/>
          <w:sz w:val="24"/>
          <w:szCs w:val="20"/>
          <w:lang w:eastAsia="ro-RO"/>
        </w:rPr>
        <w:t>Title of work</w:t>
      </w:r>
      <w:r w:rsidRPr="009B46CE">
        <w:rPr>
          <w:rFonts w:ascii="Garamond" w:eastAsia="Times New Roman" w:hAnsi="Garamond" w:cs="Times New Roman"/>
          <w:sz w:val="24"/>
          <w:szCs w:val="20"/>
          <w:lang w:eastAsia="ro-RO"/>
        </w:rPr>
        <w:t>. Location: Publisher.</w:t>
      </w:r>
    </w:p>
    <w:p w14:paraId="666FFD3D" w14:textId="77777777" w:rsidR="009B46CE" w:rsidRPr="009B46CE" w:rsidRDefault="009B46CE" w:rsidP="009B46CE">
      <w:pPr>
        <w:spacing w:after="0" w:line="240" w:lineRule="auto"/>
        <w:jc w:val="both"/>
        <w:rPr>
          <w:rFonts w:ascii="Garamond" w:eastAsia="Times New Roman" w:hAnsi="Garamond" w:cs="Times New Roman"/>
          <w:color w:val="00B050"/>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Surname, A. A. (year). </w:t>
      </w:r>
      <w:r w:rsidRPr="009B46CE">
        <w:rPr>
          <w:rFonts w:ascii="Garamond" w:eastAsia="Times New Roman" w:hAnsi="Garamond" w:cs="Times New Roman"/>
          <w:i/>
          <w:iCs/>
          <w:sz w:val="24"/>
          <w:szCs w:val="20"/>
          <w:lang w:eastAsia="ro-RO"/>
        </w:rPr>
        <w:t>Title of work</w:t>
      </w:r>
      <w:r w:rsidRPr="009B46CE">
        <w:rPr>
          <w:rFonts w:ascii="Garamond" w:eastAsia="Times New Roman" w:hAnsi="Garamond" w:cs="Times New Roman"/>
          <w:sz w:val="24"/>
          <w:szCs w:val="20"/>
          <w:lang w:eastAsia="ro-RO"/>
        </w:rPr>
        <w:t xml:space="preserve">. Retrieved from </w:t>
      </w:r>
      <w:hyperlink r:id="rId8" w:history="1">
        <w:r w:rsidRPr="009B46CE">
          <w:rPr>
            <w:rFonts w:ascii="Times New Roman" w:eastAsia="Times New Roman" w:hAnsi="Times New Roman" w:cs="Times New Roman"/>
            <w:color w:val="0000FF"/>
            <w:sz w:val="24"/>
            <w:szCs w:val="20"/>
            <w:u w:val="single"/>
            <w:lang w:eastAsia="ro-RO"/>
          </w:rPr>
          <w:t>http://www</w:t>
        </w:r>
      </w:hyperlink>
    </w:p>
    <w:p w14:paraId="71530B30" w14:textId="77777777" w:rsidR="009B46CE" w:rsidRPr="009B46CE" w:rsidRDefault="009B46CE" w:rsidP="009B46CE">
      <w:pPr>
        <w:spacing w:after="0" w:line="240" w:lineRule="auto"/>
        <w:jc w:val="both"/>
        <w:rPr>
          <w:rFonts w:ascii="Garamond" w:eastAsia="Times New Roman" w:hAnsi="Garamond" w:cs="Times New Roman"/>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Author, A. A., &amp; Author, B. B. (year). Title of chapter or entry. In A. Editor, B. Editor, &amp; C.</w:t>
      </w:r>
    </w:p>
    <w:p w14:paraId="19E11E36" w14:textId="77777777" w:rsidR="009B46CE" w:rsidRPr="009B46CE" w:rsidRDefault="009B46CE" w:rsidP="009B46CE">
      <w:pPr>
        <w:spacing w:after="0" w:line="240" w:lineRule="auto"/>
        <w:jc w:val="both"/>
        <w:rPr>
          <w:rFonts w:ascii="Garamond" w:eastAsia="Times New Roman" w:hAnsi="Garamond" w:cs="Times New Roman"/>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Editor (Eds.), </w:t>
      </w:r>
      <w:r w:rsidRPr="009B46CE">
        <w:rPr>
          <w:rFonts w:ascii="Garamond" w:eastAsia="Times New Roman" w:hAnsi="Garamond" w:cs="Times New Roman"/>
          <w:i/>
          <w:iCs/>
          <w:sz w:val="24"/>
          <w:szCs w:val="20"/>
          <w:lang w:eastAsia="ro-RO"/>
        </w:rPr>
        <w:t>Title of book</w:t>
      </w:r>
      <w:r w:rsidRPr="009B46CE">
        <w:rPr>
          <w:rFonts w:ascii="Garamond" w:eastAsia="Times New Roman" w:hAnsi="Garamond" w:cs="Times New Roman"/>
          <w:sz w:val="24"/>
          <w:szCs w:val="20"/>
          <w:lang w:eastAsia="ro-RO"/>
        </w:rPr>
        <w:t xml:space="preserve"> (pp. xxx-xxx). Location: Publisher.</w:t>
      </w:r>
    </w:p>
    <w:p w14:paraId="6C50B523" w14:textId="77777777" w:rsidR="009B46CE" w:rsidRPr="009B46CE" w:rsidRDefault="009B46CE" w:rsidP="009B46CE">
      <w:pPr>
        <w:spacing w:after="0" w:line="240" w:lineRule="auto"/>
        <w:jc w:val="both"/>
        <w:rPr>
          <w:rFonts w:ascii="Garamond" w:eastAsia="Times New Roman" w:hAnsi="Garamond" w:cs="Times New Roman"/>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Author, A. A., &amp; Author, B. B. (year). Title of chapter or entry. In A. Editor &amp; B. Editor (Eds.), </w:t>
      </w:r>
      <w:r w:rsidRPr="009B46CE">
        <w:rPr>
          <w:rFonts w:ascii="Garamond" w:eastAsia="Times New Roman" w:hAnsi="Garamond" w:cs="Times New Roman"/>
          <w:i/>
          <w:iCs/>
          <w:sz w:val="24"/>
          <w:szCs w:val="20"/>
          <w:lang w:eastAsia="ro-RO"/>
        </w:rPr>
        <w:t xml:space="preserve">Title of book </w:t>
      </w:r>
      <w:r w:rsidRPr="009B46CE">
        <w:rPr>
          <w:rFonts w:ascii="Garamond" w:eastAsia="Times New Roman" w:hAnsi="Garamond" w:cs="Times New Roman"/>
          <w:sz w:val="24"/>
          <w:szCs w:val="20"/>
          <w:lang w:eastAsia="ro-RO"/>
        </w:rPr>
        <w:t xml:space="preserve">(pp. xxx—xxx). Retrieved from </w:t>
      </w:r>
      <w:hyperlink r:id="rId9" w:history="1">
        <w:r w:rsidRPr="009B46CE">
          <w:rPr>
            <w:rFonts w:ascii="Times New Roman" w:eastAsia="Times New Roman" w:hAnsi="Times New Roman" w:cs="Times New Roman"/>
            <w:color w:val="0000FF"/>
            <w:sz w:val="24"/>
            <w:szCs w:val="20"/>
            <w:u w:val="single"/>
            <w:lang w:eastAsia="ro-RO"/>
          </w:rPr>
          <w:t>http://www</w:t>
        </w:r>
      </w:hyperlink>
    </w:p>
    <w:p w14:paraId="6F41F068" w14:textId="77777777" w:rsidR="009B46CE" w:rsidRDefault="009B46CE" w:rsidP="009B46CE">
      <w:pPr>
        <w:spacing w:after="0" w:line="240" w:lineRule="auto"/>
        <w:jc w:val="both"/>
        <w:rPr>
          <w:rFonts w:ascii="Garamond" w:eastAsia="Times New Roman" w:hAnsi="Garamond" w:cs="Times New Roman"/>
          <w:sz w:val="24"/>
          <w:szCs w:val="20"/>
          <w:lang w:eastAsia="ro-RO"/>
        </w:rPr>
      </w:pPr>
      <w:r w:rsidRPr="009B46CE">
        <w:rPr>
          <w:rFonts w:ascii="Garamond" w:eastAsia="Times New Roman" w:hAnsi="Garamond" w:cs="Times New Roman"/>
          <w:color w:val="00B050"/>
          <w:sz w:val="24"/>
          <w:szCs w:val="20"/>
          <w:lang w:eastAsia="ro-RO"/>
        </w:rPr>
        <w:t>[N</w:t>
      </w:r>
      <w:r w:rsidRPr="009B46CE">
        <w:rPr>
          <w:rFonts w:ascii="Garamond" w:eastAsia="Times New Roman" w:hAnsi="Garamond" w:cs="Times New Roman"/>
          <w:color w:val="00B050"/>
          <w:sz w:val="24"/>
          <w:szCs w:val="20"/>
          <w:vertAlign w:val="superscript"/>
          <w:lang w:eastAsia="ro-RO"/>
        </w:rPr>
        <w:t>o</w:t>
      </w:r>
      <w:r w:rsidRPr="009B46CE">
        <w:rPr>
          <w:rFonts w:ascii="Garamond" w:eastAsia="Times New Roman" w:hAnsi="Garamond" w:cs="Times New Roman"/>
          <w:color w:val="00B050"/>
          <w:sz w:val="24"/>
          <w:szCs w:val="20"/>
          <w:lang w:eastAsia="ro-RO"/>
        </w:rPr>
        <w:t xml:space="preserve">] </w:t>
      </w:r>
      <w:r w:rsidRPr="009B46CE">
        <w:rPr>
          <w:rFonts w:ascii="Garamond" w:eastAsia="Times New Roman" w:hAnsi="Garamond" w:cs="Times New Roman"/>
          <w:sz w:val="24"/>
          <w:szCs w:val="20"/>
          <w:lang w:eastAsia="ro-RO"/>
        </w:rPr>
        <w:t xml:space="preserve">Author, A. A., Author, B. B., &amp; Author, C. C. (year). Title of article [Title of article English translation]. </w:t>
      </w:r>
      <w:r w:rsidRPr="009B46CE">
        <w:rPr>
          <w:rFonts w:ascii="Garamond" w:eastAsia="Times New Roman" w:hAnsi="Garamond" w:cs="Times New Roman"/>
          <w:i/>
          <w:iCs/>
          <w:sz w:val="24"/>
          <w:szCs w:val="20"/>
          <w:lang w:eastAsia="ro-RO"/>
        </w:rPr>
        <w:t>Title of Journal</w:t>
      </w:r>
      <w:r w:rsidRPr="009B46CE">
        <w:rPr>
          <w:rFonts w:ascii="Garamond" w:eastAsia="Times New Roman" w:hAnsi="Garamond" w:cs="Times New Roman"/>
          <w:sz w:val="24"/>
          <w:szCs w:val="20"/>
          <w:lang w:eastAsia="ro-RO"/>
        </w:rPr>
        <w:t xml:space="preserve">, </w:t>
      </w:r>
      <w:r w:rsidRPr="009B46CE">
        <w:rPr>
          <w:rFonts w:ascii="Garamond" w:eastAsia="Times New Roman" w:hAnsi="Garamond" w:cs="Times New Roman"/>
          <w:i/>
          <w:iCs/>
          <w:sz w:val="24"/>
          <w:szCs w:val="20"/>
          <w:lang w:eastAsia="ro-RO"/>
        </w:rPr>
        <w:t>Volume No. </w:t>
      </w:r>
      <w:r w:rsidRPr="009B46CE">
        <w:rPr>
          <w:rFonts w:ascii="Garamond" w:eastAsia="Times New Roman" w:hAnsi="Garamond" w:cs="Times New Roman"/>
          <w:sz w:val="24"/>
          <w:szCs w:val="20"/>
          <w:lang w:eastAsia="ro-RO"/>
        </w:rPr>
        <w:t>(Issue No.), pp-pp.</w:t>
      </w:r>
    </w:p>
    <w:p w14:paraId="6E0F6A9A" w14:textId="35598E63" w:rsidR="007F740B" w:rsidRPr="007F740B" w:rsidRDefault="007F740B" w:rsidP="007F740B">
      <w:pPr>
        <w:spacing w:after="0" w:line="240" w:lineRule="auto"/>
        <w:jc w:val="both"/>
        <w:rPr>
          <w:rFonts w:ascii="Garamond" w:eastAsia="Times New Roman" w:hAnsi="Garamond" w:cs="Times New Roman"/>
          <w:sz w:val="20"/>
          <w:szCs w:val="20"/>
          <w:lang w:eastAsia="ro-RO"/>
        </w:rPr>
      </w:pPr>
      <w:r w:rsidRPr="007F740B">
        <w:rPr>
          <w:rFonts w:ascii="Garamond" w:eastAsia="Times New Roman" w:hAnsi="Garamond" w:cs="Times New Roman"/>
          <w:sz w:val="20"/>
          <w:szCs w:val="20"/>
          <w:lang w:eastAsia="ro-RO"/>
        </w:rPr>
        <w:lastRenderedPageBreak/>
        <w:t>The entire list of references will be written in font 10, left-right alignment, indentation hanging 0.5 cm, spacing after 3 points, single row spacing and each reference in the list ends with a period, as can be seen in the list of the following references.</w:t>
      </w:r>
    </w:p>
    <w:p w14:paraId="7DE833E3" w14:textId="77777777" w:rsidR="007F740B" w:rsidRPr="009B46CE" w:rsidRDefault="007F740B" w:rsidP="009B46CE">
      <w:pPr>
        <w:spacing w:after="0" w:line="240" w:lineRule="auto"/>
        <w:jc w:val="both"/>
        <w:rPr>
          <w:rFonts w:ascii="Garamond" w:eastAsia="Times New Roman" w:hAnsi="Garamond" w:cs="Times New Roman"/>
          <w:sz w:val="24"/>
          <w:szCs w:val="20"/>
          <w:lang w:eastAsia="ro-RO"/>
        </w:rPr>
      </w:pPr>
    </w:p>
    <w:p w14:paraId="5A65D916" w14:textId="77777777" w:rsidR="009B46CE" w:rsidRPr="009B46CE" w:rsidRDefault="009B46CE" w:rsidP="009B46CE">
      <w:pPr>
        <w:spacing w:after="0" w:line="240" w:lineRule="auto"/>
        <w:jc w:val="both"/>
        <w:rPr>
          <w:rFonts w:ascii="Garamond" w:eastAsia="Times New Roman" w:hAnsi="Garamond" w:cs="Times New Roman"/>
          <w:i/>
          <w:sz w:val="24"/>
          <w:szCs w:val="24"/>
          <w:lang w:eastAsia="ro-RO"/>
        </w:rPr>
      </w:pPr>
      <w:r w:rsidRPr="009B46CE">
        <w:rPr>
          <w:rFonts w:ascii="Garamond" w:eastAsia="Times New Roman" w:hAnsi="Garamond" w:cs="Times New Roman"/>
          <w:i/>
          <w:sz w:val="24"/>
          <w:szCs w:val="24"/>
          <w:lang w:eastAsia="ro-RO"/>
        </w:rPr>
        <w:t>Example:</w:t>
      </w:r>
    </w:p>
    <w:p w14:paraId="6ABCAC21" w14:textId="77777777" w:rsidR="009B46CE" w:rsidRPr="009B46CE" w:rsidRDefault="009B46CE" w:rsidP="009B46CE">
      <w:pPr>
        <w:spacing w:after="0" w:line="240" w:lineRule="auto"/>
        <w:rPr>
          <w:rFonts w:ascii="Garamond" w:eastAsia="Times New Roman" w:hAnsi="Garamond" w:cs="Times New Roman"/>
          <w:sz w:val="24"/>
          <w:szCs w:val="24"/>
          <w:u w:val="single"/>
          <w:lang w:eastAsia="ro-RO"/>
        </w:rPr>
      </w:pPr>
    </w:p>
    <w:p w14:paraId="63246D97"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Bass, B. M., &amp; Riggio, R. E. (2006). </w:t>
      </w:r>
      <w:r w:rsidRPr="009B46CE">
        <w:rPr>
          <w:rFonts w:ascii="Garamond" w:eastAsia="Times New Roman" w:hAnsi="Garamond" w:cs="Times New Roman"/>
          <w:i/>
          <w:iCs/>
          <w:sz w:val="24"/>
          <w:szCs w:val="24"/>
          <w:lang w:val="uk-UA" w:eastAsia="ro-RO"/>
        </w:rPr>
        <w:t>Transformational leadership</w:t>
      </w:r>
      <w:r w:rsidRPr="009B46CE">
        <w:rPr>
          <w:rFonts w:ascii="Garamond" w:eastAsia="Times New Roman" w:hAnsi="Garamond" w:cs="Times New Roman"/>
          <w:sz w:val="24"/>
          <w:szCs w:val="24"/>
          <w:lang w:val="uk-UA" w:eastAsia="ro-RO"/>
        </w:rPr>
        <w:t xml:space="preserve"> (2nd ed.). Mahwah, NJ: Lawrence Erlbaum Associates.</w:t>
      </w:r>
    </w:p>
    <w:p w14:paraId="078D2083"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Brookes, S., &amp; Grint, K. (2010). A new public leadership challenge? In S. Brookes, &amp; K. Grint (Eds.), </w:t>
      </w:r>
      <w:r w:rsidRPr="009B46CE">
        <w:rPr>
          <w:rFonts w:ascii="Garamond" w:eastAsia="Times New Roman" w:hAnsi="Garamond" w:cs="Times New Roman"/>
          <w:i/>
          <w:iCs/>
          <w:sz w:val="24"/>
          <w:szCs w:val="24"/>
          <w:lang w:val="uk-UA" w:eastAsia="ro-RO"/>
        </w:rPr>
        <w:t>The new public leadership challenge</w:t>
      </w:r>
      <w:r w:rsidRPr="009B46CE">
        <w:rPr>
          <w:rFonts w:ascii="Garamond" w:eastAsia="Times New Roman" w:hAnsi="Garamond" w:cs="Times New Roman"/>
          <w:sz w:val="24"/>
          <w:szCs w:val="24"/>
          <w:lang w:val="uk-UA" w:eastAsia="ro-RO"/>
        </w:rPr>
        <w:t xml:space="preserve"> (pp. 1-15).</w:t>
      </w:r>
    </w:p>
    <w:p w14:paraId="4C24EF39"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Hintea, C. (2007). </w:t>
      </w:r>
      <w:r w:rsidRPr="009B46CE">
        <w:rPr>
          <w:rFonts w:ascii="Garamond" w:eastAsia="Times New Roman" w:hAnsi="Garamond" w:cs="Times New Roman"/>
          <w:i/>
          <w:iCs/>
          <w:sz w:val="24"/>
          <w:szCs w:val="24"/>
          <w:lang w:val="uk-UA" w:eastAsia="ro-RO"/>
        </w:rPr>
        <w:t>Management public</w:t>
      </w:r>
      <w:r w:rsidRPr="009B46CE">
        <w:rPr>
          <w:rFonts w:ascii="Garamond" w:eastAsia="Times New Roman" w:hAnsi="Garamond" w:cs="Times New Roman"/>
          <w:sz w:val="24"/>
          <w:szCs w:val="24"/>
          <w:lang w:val="uk-UA" w:eastAsia="ro-RO"/>
        </w:rPr>
        <w:t xml:space="preserve"> [Public management]. Cluj-Napoca: Accent.</w:t>
      </w:r>
    </w:p>
    <w:p w14:paraId="3FFA28EF"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Salaman, G., &amp; Storey, J. (2005). Achieving ‘fit’: Managers’ theories of how to manage innovation. In G. Salaman, J. Storey, &amp; J. Billsberry (Eds.), </w:t>
      </w:r>
      <w:r w:rsidRPr="009B46CE">
        <w:rPr>
          <w:rFonts w:ascii="Garamond" w:eastAsia="Times New Roman" w:hAnsi="Garamond" w:cs="Times New Roman"/>
          <w:i/>
          <w:iCs/>
          <w:sz w:val="24"/>
          <w:szCs w:val="24"/>
          <w:lang w:val="uk-UA" w:eastAsia="ro-RO"/>
        </w:rPr>
        <w:t>Strategic human resource management. Theory and practice. A reader</w:t>
      </w:r>
      <w:r w:rsidRPr="009B46CE">
        <w:rPr>
          <w:rFonts w:ascii="Garamond" w:eastAsia="Times New Roman" w:hAnsi="Garamond" w:cs="Times New Roman"/>
          <w:sz w:val="24"/>
          <w:szCs w:val="24"/>
          <w:lang w:val="uk-UA" w:eastAsia="ro-RO"/>
        </w:rPr>
        <w:t xml:space="preserve"> (2nd ed., pp. 91-115). Thousand Oaks, CA:</w:t>
      </w:r>
      <w:r w:rsidRPr="009B46CE">
        <w:rPr>
          <w:rFonts w:ascii="Garamond" w:eastAsia="Times New Roman" w:hAnsi="Garamond" w:cs="Times New Roman"/>
          <w:color w:val="3366FF"/>
          <w:sz w:val="24"/>
          <w:szCs w:val="24"/>
          <w:lang w:val="uk-UA" w:eastAsia="ro-RO"/>
        </w:rPr>
        <w:t xml:space="preserve"> </w:t>
      </w:r>
      <w:r w:rsidRPr="009B46CE">
        <w:rPr>
          <w:rFonts w:ascii="Garamond" w:eastAsia="Times New Roman" w:hAnsi="Garamond" w:cs="Times New Roman"/>
          <w:sz w:val="24"/>
          <w:szCs w:val="24"/>
          <w:lang w:val="uk-UA" w:eastAsia="ro-RO"/>
        </w:rPr>
        <w:t>Sage</w:t>
      </w:r>
    </w:p>
    <w:p w14:paraId="7B0140BF"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Thomas, D. C. (2008). </w:t>
      </w:r>
      <w:r w:rsidRPr="009B46CE">
        <w:rPr>
          <w:rFonts w:ascii="Garamond" w:eastAsia="Times New Roman" w:hAnsi="Garamond" w:cs="Times New Roman"/>
          <w:i/>
          <w:iCs/>
          <w:sz w:val="24"/>
          <w:szCs w:val="24"/>
          <w:lang w:val="uk-UA" w:eastAsia="ro-RO"/>
        </w:rPr>
        <w:t>Cross-cultural management Journal: Essentials concepts</w:t>
      </w:r>
      <w:r w:rsidRPr="009B46CE">
        <w:rPr>
          <w:rFonts w:ascii="Garamond" w:eastAsia="Times New Roman" w:hAnsi="Garamond" w:cs="Times New Roman"/>
          <w:sz w:val="24"/>
          <w:szCs w:val="24"/>
          <w:lang w:val="uk-UA" w:eastAsia="ro-RO"/>
        </w:rPr>
        <w:t xml:space="preserve"> (2nd ed.). Thousand Oaks, CA: Sage</w:t>
      </w:r>
    </w:p>
    <w:p w14:paraId="7A1DDD1D" w14:textId="77777777" w:rsidR="009B46CE" w:rsidRPr="009B46CE" w:rsidRDefault="009B46CE" w:rsidP="007F740B">
      <w:pPr>
        <w:numPr>
          <w:ilvl w:val="0"/>
          <w:numId w:val="1"/>
        </w:numPr>
        <w:spacing w:after="60" w:line="240" w:lineRule="auto"/>
        <w:ind w:left="641" w:hanging="357"/>
        <w:contextualSpacing/>
        <w:jc w:val="both"/>
        <w:rPr>
          <w:rFonts w:ascii="Garamond" w:eastAsia="Times New Roman" w:hAnsi="Garamond" w:cs="Times New Roman"/>
          <w:sz w:val="24"/>
          <w:szCs w:val="24"/>
          <w:lang w:val="uk-UA" w:eastAsia="ro-RO"/>
        </w:rPr>
      </w:pPr>
      <w:r w:rsidRPr="009B46CE">
        <w:rPr>
          <w:rFonts w:ascii="Garamond" w:eastAsia="Times New Roman" w:hAnsi="Garamond" w:cs="Times New Roman"/>
          <w:sz w:val="24"/>
          <w:szCs w:val="24"/>
          <w:lang w:val="uk-UA" w:eastAsia="ro-RO"/>
        </w:rPr>
        <w:t xml:space="preserve">Xenikou, A., &amp; Simosi, M. (2006). Organizational culture and transformational leadership as predictors of business unit performance. </w:t>
      </w:r>
      <w:r w:rsidRPr="009B46CE">
        <w:rPr>
          <w:rFonts w:ascii="Garamond" w:eastAsia="Times New Roman" w:hAnsi="Garamond" w:cs="Times New Roman"/>
          <w:i/>
          <w:iCs/>
          <w:sz w:val="24"/>
          <w:szCs w:val="24"/>
          <w:lang w:val="uk-UA" w:eastAsia="ro-RO"/>
        </w:rPr>
        <w:t>Journal of Managerial Psychology, 21</w:t>
      </w:r>
      <w:r w:rsidRPr="009B46CE">
        <w:rPr>
          <w:rFonts w:ascii="Garamond" w:eastAsia="Times New Roman" w:hAnsi="Garamond" w:cs="Times New Roman"/>
          <w:sz w:val="24"/>
          <w:szCs w:val="24"/>
          <w:lang w:val="uk-UA" w:eastAsia="ro-RO"/>
        </w:rPr>
        <w:t>(6), 566-579.</w:t>
      </w:r>
    </w:p>
    <w:p w14:paraId="66B899F1" w14:textId="77777777" w:rsidR="009B46CE" w:rsidRPr="009B46CE" w:rsidRDefault="009B46CE" w:rsidP="009B46CE">
      <w:pPr>
        <w:spacing w:after="0" w:line="240" w:lineRule="auto"/>
        <w:jc w:val="both"/>
        <w:rPr>
          <w:rFonts w:ascii="Garamond" w:eastAsia="Times New Roman" w:hAnsi="Garamond" w:cs="Times New Roman"/>
          <w:b/>
          <w:sz w:val="26"/>
          <w:szCs w:val="26"/>
        </w:rPr>
      </w:pPr>
    </w:p>
    <w:p w14:paraId="52F6AEDB" w14:textId="77777777" w:rsidR="009B46CE" w:rsidRPr="009B46CE" w:rsidRDefault="009B46CE" w:rsidP="009B46CE">
      <w:pPr>
        <w:spacing w:after="0" w:line="240" w:lineRule="auto"/>
        <w:jc w:val="both"/>
        <w:rPr>
          <w:rFonts w:ascii="Garamond" w:eastAsia="Times New Roman" w:hAnsi="Garamond" w:cs="Times New Roman"/>
          <w:b/>
          <w:sz w:val="26"/>
          <w:szCs w:val="26"/>
        </w:rPr>
      </w:pPr>
    </w:p>
    <w:p w14:paraId="5C9EEE82" w14:textId="77777777" w:rsidR="009B46CE" w:rsidRPr="009B46CE" w:rsidRDefault="009B46CE" w:rsidP="009B46CE">
      <w:pPr>
        <w:spacing w:after="40" w:line="240" w:lineRule="auto"/>
        <w:jc w:val="both"/>
        <w:rPr>
          <w:rFonts w:ascii="Garamond" w:eastAsia="Times New Roman" w:hAnsi="Garamond" w:cs="Times New Roman"/>
          <w:b/>
          <w:sz w:val="26"/>
          <w:szCs w:val="26"/>
        </w:rPr>
      </w:pPr>
      <w:r w:rsidRPr="009B46CE">
        <w:rPr>
          <w:rFonts w:ascii="Garamond" w:eastAsia="Times New Roman" w:hAnsi="Garamond" w:cs="Times New Roman"/>
          <w:b/>
          <w:sz w:val="26"/>
          <w:szCs w:val="26"/>
        </w:rPr>
        <w:t>Appendix</w:t>
      </w:r>
    </w:p>
    <w:p w14:paraId="5F53F479" w14:textId="77777777" w:rsidR="00C83F00" w:rsidRDefault="00C83F00"/>
    <w:sectPr w:rsidR="00C83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8DF3" w14:textId="77777777" w:rsidR="001F39E1" w:rsidRDefault="001F39E1" w:rsidP="009B46CE">
      <w:pPr>
        <w:spacing w:after="0" w:line="240" w:lineRule="auto"/>
      </w:pPr>
      <w:r>
        <w:separator/>
      </w:r>
    </w:p>
  </w:endnote>
  <w:endnote w:type="continuationSeparator" w:id="0">
    <w:p w14:paraId="1B4DE532" w14:textId="77777777" w:rsidR="001F39E1" w:rsidRDefault="001F39E1" w:rsidP="009B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8680" w14:textId="77777777" w:rsidR="001F39E1" w:rsidRDefault="001F39E1" w:rsidP="009B46CE">
      <w:pPr>
        <w:spacing w:after="0" w:line="240" w:lineRule="auto"/>
      </w:pPr>
      <w:r>
        <w:separator/>
      </w:r>
    </w:p>
  </w:footnote>
  <w:footnote w:type="continuationSeparator" w:id="0">
    <w:p w14:paraId="58A779CB" w14:textId="77777777" w:rsidR="001F39E1" w:rsidRDefault="001F39E1" w:rsidP="009B46CE">
      <w:pPr>
        <w:spacing w:after="0" w:line="240" w:lineRule="auto"/>
      </w:pPr>
      <w:r>
        <w:continuationSeparator/>
      </w:r>
    </w:p>
  </w:footnote>
  <w:footnote w:id="1">
    <w:p w14:paraId="159C2614" w14:textId="77777777" w:rsidR="009B46CE" w:rsidRPr="003C7274" w:rsidRDefault="009B46CE" w:rsidP="009B46CE">
      <w:pPr>
        <w:pStyle w:val="Footnote"/>
        <w:rPr>
          <w:sz w:val="18"/>
          <w:szCs w:val="18"/>
        </w:rPr>
      </w:pPr>
      <w:r w:rsidRPr="003C7274">
        <w:rPr>
          <w:rStyle w:val="FootnoteReference"/>
          <w:sz w:val="20"/>
          <w:szCs w:val="20"/>
        </w:rPr>
        <w:footnoteRef/>
      </w:r>
      <w:r w:rsidRPr="003C7274">
        <w:rPr>
          <w:sz w:val="20"/>
          <w:szCs w:val="20"/>
        </w:rPr>
        <w:t xml:space="preserve"> Author’s affiliation, City, Country, e-mail address. </w:t>
      </w:r>
    </w:p>
  </w:footnote>
  <w:footnote w:id="2">
    <w:p w14:paraId="226D968C" w14:textId="77777777" w:rsidR="009B46CE" w:rsidRPr="003C7274" w:rsidRDefault="009B46CE" w:rsidP="009B46CE">
      <w:pPr>
        <w:pStyle w:val="Footnote"/>
        <w:rPr>
          <w:sz w:val="20"/>
          <w:szCs w:val="20"/>
        </w:rPr>
      </w:pPr>
      <w:r w:rsidRPr="003C7274">
        <w:rPr>
          <w:rStyle w:val="FootnoteReference"/>
          <w:sz w:val="20"/>
          <w:szCs w:val="20"/>
        </w:rPr>
        <w:footnoteRef/>
      </w:r>
      <w:r w:rsidRPr="003C7274">
        <w:rPr>
          <w:sz w:val="20"/>
          <w:szCs w:val="20"/>
        </w:rPr>
        <w:t xml:space="preserve"> Author’s affiliation, City, Country, e-mail address.</w:t>
      </w:r>
    </w:p>
    <w:p w14:paraId="6135450F" w14:textId="77777777" w:rsidR="009B46CE" w:rsidRPr="00325D81" w:rsidRDefault="009B46CE" w:rsidP="009B46CE">
      <w:pPr>
        <w:rPr>
          <w:rFonts w:ascii="Garamond" w:hAnsi="Garamond"/>
        </w:rPr>
      </w:pPr>
      <w:r w:rsidRPr="003C7274">
        <w:rPr>
          <w:rFonts w:ascii="Garamond" w:hAnsi="Garamond"/>
          <w:sz w:val="20"/>
          <w:szCs w:val="20"/>
        </w:rPr>
        <w:t>* 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C6D20"/>
    <w:multiLevelType w:val="hybridMultilevel"/>
    <w:tmpl w:val="82C09EE2"/>
    <w:lvl w:ilvl="0" w:tplc="33E09C1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45047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5A"/>
    <w:rsid w:val="000376A8"/>
    <w:rsid w:val="000E7648"/>
    <w:rsid w:val="0011177D"/>
    <w:rsid w:val="001121D3"/>
    <w:rsid w:val="001A3633"/>
    <w:rsid w:val="001B2AC6"/>
    <w:rsid w:val="001F39E1"/>
    <w:rsid w:val="001F7E05"/>
    <w:rsid w:val="002972F9"/>
    <w:rsid w:val="00297870"/>
    <w:rsid w:val="002E2EE3"/>
    <w:rsid w:val="00316D5A"/>
    <w:rsid w:val="00325D81"/>
    <w:rsid w:val="003C7274"/>
    <w:rsid w:val="00477C29"/>
    <w:rsid w:val="0060187C"/>
    <w:rsid w:val="00611DDF"/>
    <w:rsid w:val="006313C3"/>
    <w:rsid w:val="00666A89"/>
    <w:rsid w:val="00684179"/>
    <w:rsid w:val="006A3503"/>
    <w:rsid w:val="006C024E"/>
    <w:rsid w:val="007948AE"/>
    <w:rsid w:val="007C4D3C"/>
    <w:rsid w:val="007D780E"/>
    <w:rsid w:val="007E36FD"/>
    <w:rsid w:val="007F740B"/>
    <w:rsid w:val="00847AF4"/>
    <w:rsid w:val="00914D18"/>
    <w:rsid w:val="00955836"/>
    <w:rsid w:val="009B46CE"/>
    <w:rsid w:val="00AB4BFF"/>
    <w:rsid w:val="00B038E2"/>
    <w:rsid w:val="00BE07F3"/>
    <w:rsid w:val="00C36615"/>
    <w:rsid w:val="00C83F00"/>
    <w:rsid w:val="00C94C2F"/>
    <w:rsid w:val="00D26EB8"/>
    <w:rsid w:val="00D6715A"/>
    <w:rsid w:val="00DC5F02"/>
    <w:rsid w:val="00E96544"/>
    <w:rsid w:val="00EC6121"/>
    <w:rsid w:val="00EF7F95"/>
    <w:rsid w:val="00F616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850A"/>
  <w15:chartTrackingRefBased/>
  <w15:docId w15:val="{E544D152-2603-4BE7-9C26-237A5B1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
    <w:name w:val="Footnote Char"/>
    <w:link w:val="Footnote"/>
    <w:locked/>
    <w:rsid w:val="009B46CE"/>
    <w:rPr>
      <w:rFonts w:ascii="Garamond" w:eastAsia="Calibri" w:hAnsi="Garamond" w:cs="Georgia"/>
      <w:spacing w:val="-2"/>
    </w:rPr>
  </w:style>
  <w:style w:type="paragraph" w:customStyle="1" w:styleId="Footnote">
    <w:name w:val="Footnote"/>
    <w:link w:val="FootnoteChar"/>
    <w:autoRedefine/>
    <w:qFormat/>
    <w:rsid w:val="009B46CE"/>
    <w:pPr>
      <w:spacing w:after="0" w:line="220" w:lineRule="exact"/>
      <w:jc w:val="both"/>
    </w:pPr>
    <w:rPr>
      <w:rFonts w:ascii="Garamond" w:eastAsia="Calibri" w:hAnsi="Garamond" w:cs="Georgia"/>
      <w:spacing w:val="-2"/>
    </w:rPr>
  </w:style>
  <w:style w:type="character" w:styleId="FootnoteReference">
    <w:name w:val="footnote reference"/>
    <w:semiHidden/>
    <w:unhideWhenUsed/>
    <w:rsid w:val="009B46CE"/>
    <w:rPr>
      <w:rFonts w:ascii="Times New Roman" w:hAnsi="Times New Roman" w:cs="Times New Roman" w:hint="default"/>
      <w:vertAlign w:val="superscript"/>
    </w:rPr>
  </w:style>
  <w:style w:type="paragraph" w:styleId="BodyText">
    <w:name w:val="Body Text"/>
    <w:basedOn w:val="Normal"/>
    <w:link w:val="BodyTextChar"/>
    <w:uiPriority w:val="99"/>
    <w:semiHidden/>
    <w:unhideWhenUsed/>
    <w:rsid w:val="00325D81"/>
    <w:pPr>
      <w:spacing w:after="120"/>
    </w:pPr>
  </w:style>
  <w:style w:type="character" w:customStyle="1" w:styleId="BodyTextChar">
    <w:name w:val="Body Text Char"/>
    <w:basedOn w:val="DefaultParagraphFont"/>
    <w:link w:val="BodyText"/>
    <w:uiPriority w:val="99"/>
    <w:semiHidden/>
    <w:rsid w:val="00325D81"/>
  </w:style>
  <w:style w:type="paragraph" w:customStyle="1" w:styleId="Paragraphtext">
    <w:name w:val="Paragraph text"/>
    <w:link w:val="ParagraphtextChar"/>
    <w:autoRedefine/>
    <w:qFormat/>
    <w:rsid w:val="007F740B"/>
    <w:pPr>
      <w:spacing w:after="0" w:line="240" w:lineRule="auto"/>
      <w:ind w:firstLine="284"/>
      <w:jc w:val="both"/>
    </w:pPr>
    <w:rPr>
      <w:rFonts w:ascii="Times New Roman" w:eastAsia="Calibri" w:hAnsi="Times New Roman" w:cs="Times New Roman"/>
      <w:lang w:val="en-GB" w:eastAsia="en-GB"/>
    </w:rPr>
  </w:style>
  <w:style w:type="character" w:customStyle="1" w:styleId="ParagraphtextChar">
    <w:name w:val="Paragraph text Char"/>
    <w:link w:val="Paragraphtext"/>
    <w:rsid w:val="007F740B"/>
    <w:rPr>
      <w:rFonts w:ascii="Times New Roman" w:eastAsia="Calibr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0263">
      <w:bodyDiv w:val="1"/>
      <w:marLeft w:val="0"/>
      <w:marRight w:val="0"/>
      <w:marTop w:val="0"/>
      <w:marBottom w:val="0"/>
      <w:divBdr>
        <w:top w:val="none" w:sz="0" w:space="0" w:color="auto"/>
        <w:left w:val="none" w:sz="0" w:space="0" w:color="auto"/>
        <w:bottom w:val="none" w:sz="0" w:space="0" w:color="auto"/>
        <w:right w:val="none" w:sz="0" w:space="0" w:color="auto"/>
      </w:divBdr>
    </w:div>
    <w:div w:id="1484542499">
      <w:bodyDiv w:val="1"/>
      <w:marLeft w:val="0"/>
      <w:marRight w:val="0"/>
      <w:marTop w:val="0"/>
      <w:marBottom w:val="0"/>
      <w:divBdr>
        <w:top w:val="none" w:sz="0" w:space="0" w:color="auto"/>
        <w:left w:val="none" w:sz="0" w:space="0" w:color="auto"/>
        <w:bottom w:val="none" w:sz="0" w:space="0" w:color="auto"/>
        <w:right w:val="none" w:sz="0" w:space="0" w:color="auto"/>
      </w:divBdr>
    </w:div>
    <w:div w:id="18246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aeaweb.org/jel/jel_class_system.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Oana Popovici</cp:lastModifiedBy>
  <cp:revision>5</cp:revision>
  <dcterms:created xsi:type="dcterms:W3CDTF">2026-03-19T13:51:00Z</dcterms:created>
  <dcterms:modified xsi:type="dcterms:W3CDTF">2026-03-19T13:51:00Z</dcterms:modified>
</cp:coreProperties>
</file>